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D349" w14:textId="77777777" w:rsidR="007A65B8" w:rsidRDefault="0061431B" w:rsidP="00C40675">
      <w:pPr>
        <w:pStyle w:val="Heading3"/>
      </w:pPr>
      <w:r w:rsidRPr="00ED286F">
        <w:rPr>
          <w:noProof/>
          <w:sz w:val="28"/>
          <w:szCs w:val="28"/>
        </w:rPr>
        <w:drawing>
          <wp:anchor distT="0" distB="0" distL="114300" distR="114300" simplePos="0" relativeHeight="251657215" behindDoc="1" locked="0" layoutInCell="1" allowOverlap="1" wp14:anchorId="6E51BCE0" wp14:editId="05EC156F">
            <wp:simplePos x="0" y="0"/>
            <wp:positionH relativeFrom="column">
              <wp:posOffset>2171700</wp:posOffset>
            </wp:positionH>
            <wp:positionV relativeFrom="paragraph">
              <wp:posOffset>171450</wp:posOffset>
            </wp:positionV>
            <wp:extent cx="4483100" cy="9347152"/>
            <wp:effectExtent l="0" t="0" r="0" b="6985"/>
            <wp:wrapNone/>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483100" cy="9347152"/>
                    </a:xfrm>
                    <a:prstGeom prst="rect">
                      <a:avLst/>
                    </a:prstGeom>
                  </pic:spPr>
                </pic:pic>
              </a:graphicData>
            </a:graphic>
            <wp14:sizeRelH relativeFrom="margin">
              <wp14:pctWidth>0</wp14:pctWidth>
            </wp14:sizeRelH>
            <wp14:sizeRelV relativeFrom="margin">
              <wp14:pctHeight>0</wp14:pctHeight>
            </wp14:sizeRelV>
          </wp:anchor>
        </w:drawing>
      </w:r>
      <w:r w:rsidR="001878E2" w:rsidRPr="003C4115">
        <w:rPr>
          <w:noProof/>
        </w:rPr>
        <w:drawing>
          <wp:anchor distT="0" distB="0" distL="114300" distR="114300" simplePos="0" relativeHeight="251658240" behindDoc="1" locked="0" layoutInCell="1" allowOverlap="1" wp14:anchorId="1CFCBA6B" wp14:editId="7F58172B">
            <wp:simplePos x="0" y="0"/>
            <wp:positionH relativeFrom="margin">
              <wp:posOffset>-257175</wp:posOffset>
            </wp:positionH>
            <wp:positionV relativeFrom="paragraph">
              <wp:posOffset>-428625</wp:posOffset>
            </wp:positionV>
            <wp:extent cx="3412490" cy="62293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2490"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8B7F99" w14:textId="77777777" w:rsidR="00DE5810" w:rsidRPr="00DE5810" w:rsidRDefault="00DE5810" w:rsidP="00C40675"/>
    <w:p w14:paraId="44AACF86" w14:textId="77777777" w:rsidR="00DE5810" w:rsidRPr="00DE5810" w:rsidRDefault="00DE5810" w:rsidP="00DC18EF">
      <w:pPr>
        <w:spacing w:line="240" w:lineRule="auto"/>
      </w:pPr>
    </w:p>
    <w:p w14:paraId="67E81155" w14:textId="77777777" w:rsidR="00DE5810" w:rsidRPr="00DE5810" w:rsidRDefault="00DE5810" w:rsidP="00DC18EF">
      <w:pPr>
        <w:spacing w:line="240" w:lineRule="auto"/>
      </w:pPr>
    </w:p>
    <w:p w14:paraId="4CEDD8EC" w14:textId="77777777" w:rsidR="00170146" w:rsidRPr="00C4268B" w:rsidRDefault="00170146" w:rsidP="00DC18EF">
      <w:pPr>
        <w:pStyle w:val="TitleBanner"/>
        <w:ind w:left="0"/>
        <w:rPr>
          <w:rFonts w:cs="Arial"/>
          <w:b/>
        </w:rPr>
      </w:pPr>
      <w:r w:rsidRPr="00C4268B">
        <w:rPr>
          <w:rFonts w:cs="Arial"/>
        </w:rPr>
        <w:t xml:space="preserve">Qualification </w:t>
      </w:r>
    </w:p>
    <w:p w14:paraId="5BA7B6EA" w14:textId="77777777" w:rsidR="00170146" w:rsidRPr="00C4268B" w:rsidRDefault="00170146" w:rsidP="00DC18EF">
      <w:pPr>
        <w:pStyle w:val="TitleBanner"/>
        <w:ind w:left="0"/>
        <w:rPr>
          <w:rFonts w:cs="Arial"/>
          <w:b/>
        </w:rPr>
      </w:pPr>
      <w:r w:rsidRPr="00C4268B">
        <w:rPr>
          <w:rFonts w:cs="Arial"/>
        </w:rPr>
        <w:t xml:space="preserve">Manual </w:t>
      </w:r>
    </w:p>
    <w:p w14:paraId="4C211F66" w14:textId="77777777" w:rsidR="00DE5810" w:rsidRPr="00C4268B" w:rsidRDefault="00DE5810" w:rsidP="00DC18EF">
      <w:pPr>
        <w:spacing w:line="240" w:lineRule="auto"/>
      </w:pPr>
    </w:p>
    <w:p w14:paraId="2DBE7794" w14:textId="77777777" w:rsidR="00DE5810" w:rsidRPr="00C4268B" w:rsidRDefault="00DE5810" w:rsidP="00DC18EF">
      <w:pPr>
        <w:spacing w:line="240" w:lineRule="auto"/>
      </w:pPr>
    </w:p>
    <w:p w14:paraId="7EFE3557" w14:textId="77777777" w:rsidR="00DE5810" w:rsidRPr="00C4268B" w:rsidRDefault="00DE5810" w:rsidP="00DC18EF">
      <w:pPr>
        <w:spacing w:line="240" w:lineRule="auto"/>
      </w:pPr>
    </w:p>
    <w:p w14:paraId="535FF11D" w14:textId="06A205F6" w:rsidR="0023593E" w:rsidRDefault="009A045B" w:rsidP="009A045B">
      <w:pPr>
        <w:spacing w:line="240" w:lineRule="auto"/>
        <w:contextualSpacing/>
        <w:rPr>
          <w:rFonts w:eastAsiaTheme="majorEastAsia" w:cstheme="majorBidi"/>
          <w:color w:val="2F5496" w:themeColor="accent1" w:themeShade="BF"/>
          <w:spacing w:val="-10"/>
          <w:kern w:val="28"/>
          <w:sz w:val="40"/>
          <w:szCs w:val="56"/>
        </w:rPr>
      </w:pPr>
      <w:r w:rsidRPr="009A045B">
        <w:rPr>
          <w:rFonts w:eastAsiaTheme="majorEastAsia" w:cstheme="majorBidi"/>
          <w:color w:val="2F5496" w:themeColor="accent1" w:themeShade="BF"/>
          <w:spacing w:val="-10"/>
          <w:kern w:val="28"/>
          <w:sz w:val="40"/>
          <w:szCs w:val="56"/>
        </w:rPr>
        <w:t>EAL Level 3 NVQ Diploma</w:t>
      </w:r>
      <w:r w:rsidR="0023593E">
        <w:rPr>
          <w:rFonts w:eastAsiaTheme="majorEastAsia" w:cstheme="majorBidi"/>
          <w:color w:val="2F5496" w:themeColor="accent1" w:themeShade="BF"/>
          <w:spacing w:val="-10"/>
          <w:kern w:val="28"/>
          <w:sz w:val="40"/>
          <w:szCs w:val="56"/>
        </w:rPr>
        <w:t xml:space="preserve"> in </w:t>
      </w:r>
    </w:p>
    <w:p w14:paraId="07B4809B" w14:textId="69308076" w:rsidR="003104FA" w:rsidRPr="000C1902" w:rsidRDefault="000C1902" w:rsidP="009A045B">
      <w:pPr>
        <w:spacing w:line="240" w:lineRule="auto"/>
        <w:contextualSpacing/>
        <w:rPr>
          <w:rFonts w:eastAsiaTheme="majorEastAsia" w:cstheme="majorBidi"/>
          <w:color w:val="2F5496" w:themeColor="accent1" w:themeShade="BF"/>
          <w:spacing w:val="-10"/>
          <w:kern w:val="28"/>
          <w:sz w:val="40"/>
          <w:szCs w:val="56"/>
        </w:rPr>
      </w:pPr>
      <w:bookmarkStart w:id="0" w:name="_Hlk110952815"/>
      <w:bookmarkStart w:id="1" w:name="_Hlk114151519"/>
      <w:r w:rsidRPr="000C1902">
        <w:rPr>
          <w:rFonts w:eastAsiaTheme="majorEastAsia" w:cstheme="majorBidi"/>
          <w:color w:val="2F5496"/>
          <w:spacing w:val="-10"/>
          <w:kern w:val="28"/>
          <w:sz w:val="40"/>
          <w:szCs w:val="56"/>
        </w:rPr>
        <w:t>Fabrication and Engineering Welding</w:t>
      </w:r>
      <w:bookmarkEnd w:id="0"/>
    </w:p>
    <w:bookmarkEnd w:id="1"/>
    <w:p w14:paraId="549A6F7A" w14:textId="77777777" w:rsidR="000C1902" w:rsidRDefault="000C1902" w:rsidP="009A045B">
      <w:pPr>
        <w:spacing w:line="240" w:lineRule="auto"/>
        <w:contextualSpacing/>
        <w:rPr>
          <w:rFonts w:eastAsiaTheme="majorEastAsia" w:cstheme="majorBidi"/>
          <w:color w:val="2F5496" w:themeColor="accent1" w:themeShade="BF"/>
          <w:spacing w:val="-10"/>
          <w:kern w:val="28"/>
          <w:sz w:val="40"/>
          <w:szCs w:val="56"/>
        </w:rPr>
      </w:pPr>
    </w:p>
    <w:p w14:paraId="4FEABD95" w14:textId="23C14569" w:rsidR="009A045B" w:rsidRPr="009A045B" w:rsidRDefault="009A045B" w:rsidP="009A045B">
      <w:pPr>
        <w:spacing w:line="240" w:lineRule="auto"/>
        <w:contextualSpacing/>
        <w:rPr>
          <w:rFonts w:eastAsiaTheme="majorEastAsia" w:cstheme="majorBidi"/>
          <w:color w:val="2F5496" w:themeColor="accent1" w:themeShade="BF"/>
          <w:spacing w:val="-10"/>
          <w:kern w:val="28"/>
          <w:sz w:val="40"/>
          <w:szCs w:val="56"/>
        </w:rPr>
      </w:pPr>
      <w:r w:rsidRPr="009A045B">
        <w:rPr>
          <w:rFonts w:eastAsiaTheme="majorEastAsia" w:cstheme="majorBidi"/>
          <w:color w:val="2F5496" w:themeColor="accent1" w:themeShade="BF"/>
          <w:spacing w:val="-10"/>
          <w:kern w:val="28"/>
          <w:sz w:val="40"/>
          <w:szCs w:val="56"/>
        </w:rPr>
        <w:t xml:space="preserve">Qualification Number: </w:t>
      </w:r>
      <w:r w:rsidR="000C1902">
        <w:rPr>
          <w:rFonts w:eastAsiaTheme="majorEastAsia" w:cstheme="majorBidi"/>
          <w:color w:val="2F5496" w:themeColor="accent1" w:themeShade="BF"/>
          <w:spacing w:val="-10"/>
          <w:kern w:val="28"/>
          <w:sz w:val="40"/>
          <w:szCs w:val="56"/>
        </w:rPr>
        <w:t>60</w:t>
      </w:r>
      <w:r w:rsidR="00E32DB5">
        <w:rPr>
          <w:rFonts w:eastAsiaTheme="majorEastAsia" w:cstheme="majorBidi"/>
          <w:color w:val="2F5496" w:themeColor="accent1" w:themeShade="BF"/>
          <w:spacing w:val="-10"/>
          <w:kern w:val="28"/>
          <w:sz w:val="40"/>
          <w:szCs w:val="56"/>
        </w:rPr>
        <w:t>1</w:t>
      </w:r>
      <w:r w:rsidR="000C1902">
        <w:rPr>
          <w:rFonts w:eastAsiaTheme="majorEastAsia" w:cstheme="majorBidi"/>
          <w:color w:val="2F5496" w:themeColor="accent1" w:themeShade="BF"/>
          <w:spacing w:val="-10"/>
          <w:kern w:val="28"/>
          <w:sz w:val="40"/>
          <w:szCs w:val="56"/>
        </w:rPr>
        <w:t>/</w:t>
      </w:r>
      <w:r w:rsidR="004054AE">
        <w:rPr>
          <w:rFonts w:eastAsiaTheme="majorEastAsia" w:cstheme="majorBidi"/>
          <w:color w:val="2F5496" w:themeColor="accent1" w:themeShade="BF"/>
          <w:spacing w:val="-10"/>
          <w:kern w:val="28"/>
          <w:sz w:val="40"/>
          <w:szCs w:val="56"/>
        </w:rPr>
        <w:t>0003</w:t>
      </w:r>
      <w:r w:rsidR="000C1902">
        <w:rPr>
          <w:rFonts w:eastAsiaTheme="majorEastAsia" w:cstheme="majorBidi"/>
          <w:color w:val="2F5496" w:themeColor="accent1" w:themeShade="BF"/>
          <w:spacing w:val="-10"/>
          <w:kern w:val="28"/>
          <w:sz w:val="40"/>
          <w:szCs w:val="56"/>
        </w:rPr>
        <w:t>/</w:t>
      </w:r>
      <w:r w:rsidR="004054AE">
        <w:rPr>
          <w:rFonts w:eastAsiaTheme="majorEastAsia" w:cstheme="majorBidi"/>
          <w:color w:val="2F5496" w:themeColor="accent1" w:themeShade="BF"/>
          <w:spacing w:val="-10"/>
          <w:kern w:val="28"/>
          <w:sz w:val="40"/>
          <w:szCs w:val="56"/>
        </w:rPr>
        <w:t>5</w:t>
      </w:r>
    </w:p>
    <w:p w14:paraId="572E0CAF" w14:textId="77777777" w:rsidR="0061431B" w:rsidRPr="00C4268B" w:rsidRDefault="0061431B" w:rsidP="00DC18EF">
      <w:pPr>
        <w:spacing w:line="240" w:lineRule="auto"/>
      </w:pPr>
    </w:p>
    <w:p w14:paraId="1CA96DB1" w14:textId="77777777" w:rsidR="002A5192" w:rsidRPr="00C4268B" w:rsidRDefault="002A5192" w:rsidP="00DC18EF">
      <w:pPr>
        <w:spacing w:line="240" w:lineRule="auto"/>
      </w:pPr>
    </w:p>
    <w:p w14:paraId="2AE1EA28" w14:textId="77777777" w:rsidR="002A5192" w:rsidRPr="00C4268B" w:rsidRDefault="002A5192" w:rsidP="00DC18EF">
      <w:pPr>
        <w:spacing w:line="240" w:lineRule="auto"/>
      </w:pPr>
    </w:p>
    <w:p w14:paraId="37E0C59E" w14:textId="77777777" w:rsidR="002A5192" w:rsidRPr="00C4268B" w:rsidRDefault="002A5192" w:rsidP="00DC18EF">
      <w:pPr>
        <w:spacing w:line="240" w:lineRule="auto"/>
      </w:pPr>
    </w:p>
    <w:p w14:paraId="450A0402" w14:textId="77777777" w:rsidR="002A5192" w:rsidRPr="00C4268B" w:rsidRDefault="002A5192" w:rsidP="00DC18EF">
      <w:pPr>
        <w:spacing w:line="240" w:lineRule="auto"/>
      </w:pPr>
    </w:p>
    <w:p w14:paraId="2C4890C0" w14:textId="77777777" w:rsidR="002A5192" w:rsidRPr="00C4268B" w:rsidRDefault="002A5192" w:rsidP="00DC18EF">
      <w:pPr>
        <w:spacing w:line="240" w:lineRule="auto"/>
      </w:pPr>
    </w:p>
    <w:p w14:paraId="76E5EF49" w14:textId="77777777" w:rsidR="002A5192" w:rsidRPr="00C4268B" w:rsidRDefault="002A5192" w:rsidP="00DC18EF">
      <w:pPr>
        <w:spacing w:line="240" w:lineRule="auto"/>
      </w:pPr>
    </w:p>
    <w:p w14:paraId="6E19C60B" w14:textId="77777777" w:rsidR="002A5192" w:rsidRPr="00C4268B" w:rsidRDefault="002A5192" w:rsidP="00DC18EF">
      <w:pPr>
        <w:spacing w:line="240" w:lineRule="auto"/>
      </w:pPr>
    </w:p>
    <w:p w14:paraId="6DCF7E04" w14:textId="77777777" w:rsidR="002A5192" w:rsidRPr="00C4268B" w:rsidRDefault="002A5192" w:rsidP="00DC18EF">
      <w:pPr>
        <w:spacing w:line="240" w:lineRule="auto"/>
      </w:pPr>
    </w:p>
    <w:p w14:paraId="4C22608E" w14:textId="77777777" w:rsidR="002A5192" w:rsidRPr="00C4268B" w:rsidRDefault="002A5192" w:rsidP="00DC18EF">
      <w:pPr>
        <w:spacing w:line="240" w:lineRule="auto"/>
      </w:pPr>
    </w:p>
    <w:p w14:paraId="5DDF003A" w14:textId="77777777" w:rsidR="0061431B" w:rsidRPr="00C4268B" w:rsidRDefault="0061431B" w:rsidP="00DC18EF">
      <w:pPr>
        <w:spacing w:line="240" w:lineRule="auto"/>
      </w:pPr>
    </w:p>
    <w:p w14:paraId="4F188657" w14:textId="77777777" w:rsidR="0061431B" w:rsidRPr="00C4268B" w:rsidRDefault="0061431B" w:rsidP="00DC18EF">
      <w:pPr>
        <w:spacing w:line="240" w:lineRule="auto"/>
      </w:pPr>
    </w:p>
    <w:p w14:paraId="7AE68634" w14:textId="77777777" w:rsidR="0061431B" w:rsidRPr="00C4268B" w:rsidRDefault="0061431B" w:rsidP="00DC18EF">
      <w:pPr>
        <w:spacing w:line="240" w:lineRule="auto"/>
      </w:pPr>
    </w:p>
    <w:p w14:paraId="78B7677B" w14:textId="77777777" w:rsidR="0061431B" w:rsidRPr="00C4268B" w:rsidRDefault="0061431B" w:rsidP="00DC18EF">
      <w:pPr>
        <w:spacing w:line="240" w:lineRule="auto"/>
      </w:pPr>
    </w:p>
    <w:p w14:paraId="2F09DDC9" w14:textId="50EC59E7" w:rsidR="002A5192" w:rsidRDefault="002A5192" w:rsidP="00DC18EF">
      <w:pPr>
        <w:spacing w:line="240" w:lineRule="auto"/>
      </w:pPr>
    </w:p>
    <w:p w14:paraId="1641E3FD" w14:textId="78D4180E" w:rsidR="003104FA" w:rsidRDefault="003104FA" w:rsidP="00DC18EF">
      <w:pPr>
        <w:spacing w:line="240" w:lineRule="auto"/>
      </w:pPr>
    </w:p>
    <w:p w14:paraId="7BABC54C" w14:textId="07BCEA53" w:rsidR="003104FA" w:rsidRDefault="003104FA" w:rsidP="00DC18EF">
      <w:pPr>
        <w:spacing w:line="240" w:lineRule="auto"/>
      </w:pPr>
    </w:p>
    <w:p w14:paraId="75763369" w14:textId="529F4B5D" w:rsidR="003104FA" w:rsidRDefault="003104FA" w:rsidP="00DC18EF">
      <w:pPr>
        <w:spacing w:line="240" w:lineRule="auto"/>
      </w:pPr>
    </w:p>
    <w:p w14:paraId="441B1151" w14:textId="5D7424CB" w:rsidR="003104FA" w:rsidRDefault="003104FA" w:rsidP="00DC18EF">
      <w:pPr>
        <w:spacing w:line="240" w:lineRule="auto"/>
      </w:pPr>
    </w:p>
    <w:p w14:paraId="4BB46DD1" w14:textId="63E5BE3F" w:rsidR="003104FA" w:rsidRDefault="003104FA" w:rsidP="00DC18EF">
      <w:pPr>
        <w:spacing w:line="240" w:lineRule="auto"/>
      </w:pPr>
    </w:p>
    <w:p w14:paraId="7FC0501F" w14:textId="0FCEC248" w:rsidR="003104FA" w:rsidRDefault="003104FA" w:rsidP="00DC18EF">
      <w:pPr>
        <w:spacing w:line="240" w:lineRule="auto"/>
      </w:pPr>
    </w:p>
    <w:p w14:paraId="09FFF1F1" w14:textId="3AF15D5A" w:rsidR="003104FA" w:rsidRDefault="003104FA" w:rsidP="00DC18EF">
      <w:pPr>
        <w:spacing w:line="240" w:lineRule="auto"/>
      </w:pPr>
    </w:p>
    <w:p w14:paraId="58972561" w14:textId="3981D25B" w:rsidR="003104FA" w:rsidRDefault="003104FA" w:rsidP="00DC18EF">
      <w:pPr>
        <w:spacing w:line="240" w:lineRule="auto"/>
      </w:pPr>
    </w:p>
    <w:p w14:paraId="446FB7E9" w14:textId="0CEF5118" w:rsidR="003104FA" w:rsidRDefault="003104FA" w:rsidP="00DC18EF">
      <w:pPr>
        <w:spacing w:line="240" w:lineRule="auto"/>
      </w:pPr>
    </w:p>
    <w:p w14:paraId="5406CB54" w14:textId="23B3258B" w:rsidR="003104FA" w:rsidRDefault="003104FA" w:rsidP="00DC18EF">
      <w:pPr>
        <w:spacing w:line="240" w:lineRule="auto"/>
      </w:pPr>
    </w:p>
    <w:p w14:paraId="2AB3F8AC" w14:textId="5557BAA5" w:rsidR="003104FA" w:rsidRDefault="003104FA" w:rsidP="00DC18EF">
      <w:pPr>
        <w:spacing w:line="240" w:lineRule="auto"/>
      </w:pPr>
    </w:p>
    <w:p w14:paraId="21A035D1" w14:textId="1A3D5FA8" w:rsidR="003104FA" w:rsidRDefault="003104FA" w:rsidP="00DC18EF">
      <w:pPr>
        <w:spacing w:line="240" w:lineRule="auto"/>
      </w:pPr>
    </w:p>
    <w:p w14:paraId="3F8B6382" w14:textId="01E5FC4F" w:rsidR="003104FA" w:rsidRDefault="003104FA" w:rsidP="00DC18EF">
      <w:pPr>
        <w:spacing w:line="240" w:lineRule="auto"/>
      </w:pPr>
    </w:p>
    <w:p w14:paraId="64CE3822" w14:textId="5664294E" w:rsidR="003104FA" w:rsidRDefault="003104FA" w:rsidP="00DC18EF">
      <w:pPr>
        <w:spacing w:line="240" w:lineRule="auto"/>
      </w:pPr>
    </w:p>
    <w:p w14:paraId="5B918713" w14:textId="77777777" w:rsidR="003104FA" w:rsidRPr="00C4268B" w:rsidRDefault="003104FA" w:rsidP="00DC18EF">
      <w:pPr>
        <w:spacing w:line="240" w:lineRule="auto"/>
      </w:pPr>
    </w:p>
    <w:p w14:paraId="288E247D" w14:textId="28D1EE39" w:rsidR="0061431B" w:rsidRPr="0064150C" w:rsidRDefault="0061431B" w:rsidP="00DC18EF">
      <w:pPr>
        <w:spacing w:line="240" w:lineRule="auto"/>
      </w:pPr>
      <w:r w:rsidRPr="00C4268B">
        <w:t xml:space="preserve">Issue </w:t>
      </w:r>
      <w:r w:rsidR="0064150C">
        <w:t>E</w:t>
      </w:r>
    </w:p>
    <w:p w14:paraId="701A9949" w14:textId="77777777" w:rsidR="0061431B" w:rsidRPr="00C4268B" w:rsidRDefault="0061431B" w:rsidP="00DC18EF">
      <w:pPr>
        <w:spacing w:line="240" w:lineRule="auto"/>
      </w:pPr>
    </w:p>
    <w:p w14:paraId="47778978" w14:textId="77777777" w:rsidR="002A5192" w:rsidRPr="00C4268B" w:rsidRDefault="002A5192" w:rsidP="00DC18EF">
      <w:pPr>
        <w:spacing w:line="240" w:lineRule="auto"/>
        <w:sectPr w:rsidR="002A5192" w:rsidRPr="00C4268B" w:rsidSect="00F14C0C">
          <w:footerReference w:type="default" r:id="rId10"/>
          <w:headerReference w:type="first" r:id="rId11"/>
          <w:footerReference w:type="first" r:id="rId12"/>
          <w:pgSz w:w="11906" w:h="16838"/>
          <w:pgMar w:top="1440" w:right="1440" w:bottom="1440" w:left="1440" w:header="708" w:footer="708" w:gutter="0"/>
          <w:pgNumType w:start="0"/>
          <w:cols w:space="708"/>
          <w:titlePg/>
          <w:docGrid w:linePitch="360"/>
        </w:sectPr>
      </w:pPr>
    </w:p>
    <w:p w14:paraId="4FE1957D" w14:textId="77777777" w:rsidR="00357114" w:rsidRPr="00C4268B" w:rsidRDefault="00357114" w:rsidP="00DC18EF">
      <w:pPr>
        <w:pStyle w:val="Title"/>
        <w:rPr>
          <w:rFonts w:cs="Arial"/>
        </w:rPr>
      </w:pPr>
      <w:r w:rsidRPr="00C4268B">
        <w:rPr>
          <w:rFonts w:cs="Arial"/>
        </w:rPr>
        <w:lastRenderedPageBreak/>
        <w:t>Table of Contents</w:t>
      </w:r>
    </w:p>
    <w:p w14:paraId="1C30AE89" w14:textId="77777777" w:rsidR="00357114" w:rsidRPr="003749F4" w:rsidRDefault="00357114" w:rsidP="00DC18EF">
      <w:pPr>
        <w:spacing w:line="240" w:lineRule="auto"/>
      </w:pPr>
    </w:p>
    <w:p w14:paraId="0F31728F" w14:textId="6428FA3E" w:rsidR="00F264F0" w:rsidRPr="00F264F0" w:rsidRDefault="0014431E">
      <w:pPr>
        <w:pStyle w:val="TOC1"/>
        <w:rPr>
          <w:rFonts w:asciiTheme="minorHAnsi" w:eastAsiaTheme="minorEastAsia" w:hAnsiTheme="minorHAnsi" w:cstheme="minorBidi"/>
          <w:b w:val="0"/>
          <w:bCs/>
          <w:noProof/>
          <w:szCs w:val="22"/>
          <w:lang w:eastAsia="en-GB"/>
        </w:rPr>
      </w:pPr>
      <w:r w:rsidRPr="00AB6340">
        <w:rPr>
          <w:b w:val="0"/>
        </w:rPr>
        <w:fldChar w:fldCharType="begin"/>
      </w:r>
      <w:r w:rsidRPr="00AB6340">
        <w:rPr>
          <w:b w:val="0"/>
        </w:rPr>
        <w:instrText xml:space="preserve"> TOC \o "1-1" \h \z \u </w:instrText>
      </w:r>
      <w:r w:rsidRPr="00AB6340">
        <w:rPr>
          <w:b w:val="0"/>
        </w:rPr>
        <w:fldChar w:fldCharType="separate"/>
      </w:r>
      <w:hyperlink w:anchor="_Toc115780141" w:history="1">
        <w:r w:rsidR="00F264F0" w:rsidRPr="00F264F0">
          <w:rPr>
            <w:rStyle w:val="Hyperlink"/>
            <w:b w:val="0"/>
            <w:bCs/>
            <w:noProof/>
          </w:rPr>
          <w:t>1.0</w:t>
        </w:r>
        <w:r w:rsidR="00F264F0" w:rsidRPr="00F264F0">
          <w:rPr>
            <w:rFonts w:asciiTheme="minorHAnsi" w:eastAsiaTheme="minorEastAsia" w:hAnsiTheme="minorHAnsi" w:cstheme="minorBidi"/>
            <w:b w:val="0"/>
            <w:bCs/>
            <w:noProof/>
            <w:szCs w:val="22"/>
            <w:lang w:eastAsia="en-GB"/>
          </w:rPr>
          <w:tab/>
        </w:r>
        <w:r w:rsidR="00F264F0" w:rsidRPr="00F264F0">
          <w:rPr>
            <w:rStyle w:val="Hyperlink"/>
            <w:b w:val="0"/>
            <w:bCs/>
            <w:noProof/>
          </w:rPr>
          <w:t>About EAL</w:t>
        </w:r>
        <w:r w:rsidR="00F264F0" w:rsidRPr="00F264F0">
          <w:rPr>
            <w:b w:val="0"/>
            <w:bCs/>
            <w:noProof/>
            <w:webHidden/>
          </w:rPr>
          <w:tab/>
        </w:r>
        <w:r w:rsidR="00F264F0" w:rsidRPr="00F264F0">
          <w:rPr>
            <w:b w:val="0"/>
            <w:bCs/>
            <w:noProof/>
            <w:webHidden/>
          </w:rPr>
          <w:fldChar w:fldCharType="begin"/>
        </w:r>
        <w:r w:rsidR="00F264F0" w:rsidRPr="00F264F0">
          <w:rPr>
            <w:b w:val="0"/>
            <w:bCs/>
            <w:noProof/>
            <w:webHidden/>
          </w:rPr>
          <w:instrText xml:space="preserve"> PAGEREF _Toc115780141 \h </w:instrText>
        </w:r>
        <w:r w:rsidR="00F264F0" w:rsidRPr="00F264F0">
          <w:rPr>
            <w:b w:val="0"/>
            <w:bCs/>
            <w:noProof/>
            <w:webHidden/>
          </w:rPr>
        </w:r>
        <w:r w:rsidR="00F264F0" w:rsidRPr="00F264F0">
          <w:rPr>
            <w:b w:val="0"/>
            <w:bCs/>
            <w:noProof/>
            <w:webHidden/>
          </w:rPr>
          <w:fldChar w:fldCharType="separate"/>
        </w:r>
        <w:r w:rsidR="00F264F0" w:rsidRPr="00F264F0">
          <w:rPr>
            <w:b w:val="0"/>
            <w:bCs/>
            <w:noProof/>
            <w:webHidden/>
          </w:rPr>
          <w:t>2</w:t>
        </w:r>
        <w:r w:rsidR="00F264F0" w:rsidRPr="00F264F0">
          <w:rPr>
            <w:b w:val="0"/>
            <w:bCs/>
            <w:noProof/>
            <w:webHidden/>
          </w:rPr>
          <w:fldChar w:fldCharType="end"/>
        </w:r>
      </w:hyperlink>
    </w:p>
    <w:p w14:paraId="770481AE" w14:textId="6C14311F" w:rsidR="00F264F0" w:rsidRPr="00F264F0" w:rsidRDefault="0074675D">
      <w:pPr>
        <w:pStyle w:val="TOC1"/>
        <w:rPr>
          <w:rFonts w:asciiTheme="minorHAnsi" w:eastAsiaTheme="minorEastAsia" w:hAnsiTheme="minorHAnsi" w:cstheme="minorBidi"/>
          <w:b w:val="0"/>
          <w:bCs/>
          <w:noProof/>
          <w:szCs w:val="22"/>
          <w:lang w:eastAsia="en-GB"/>
        </w:rPr>
      </w:pPr>
      <w:hyperlink w:anchor="_Toc115780142" w:history="1">
        <w:r w:rsidR="00F264F0" w:rsidRPr="00F264F0">
          <w:rPr>
            <w:rStyle w:val="Hyperlink"/>
            <w:b w:val="0"/>
            <w:bCs/>
            <w:noProof/>
          </w:rPr>
          <w:t>2.0</w:t>
        </w:r>
        <w:r w:rsidR="00F264F0" w:rsidRPr="00F264F0">
          <w:rPr>
            <w:rFonts w:asciiTheme="minorHAnsi" w:eastAsiaTheme="minorEastAsia" w:hAnsiTheme="minorHAnsi" w:cstheme="minorBidi"/>
            <w:b w:val="0"/>
            <w:bCs/>
            <w:noProof/>
            <w:szCs w:val="22"/>
            <w:lang w:eastAsia="en-GB"/>
          </w:rPr>
          <w:tab/>
        </w:r>
        <w:r w:rsidR="00F264F0" w:rsidRPr="00F264F0">
          <w:rPr>
            <w:rStyle w:val="Hyperlink"/>
            <w:b w:val="0"/>
            <w:bCs/>
            <w:noProof/>
          </w:rPr>
          <w:t>Introduction to the Qualification</w:t>
        </w:r>
        <w:r w:rsidR="00F264F0" w:rsidRPr="00F264F0">
          <w:rPr>
            <w:b w:val="0"/>
            <w:bCs/>
            <w:noProof/>
            <w:webHidden/>
          </w:rPr>
          <w:tab/>
        </w:r>
        <w:r w:rsidR="00F264F0" w:rsidRPr="00F264F0">
          <w:rPr>
            <w:b w:val="0"/>
            <w:bCs/>
            <w:noProof/>
            <w:webHidden/>
          </w:rPr>
          <w:fldChar w:fldCharType="begin"/>
        </w:r>
        <w:r w:rsidR="00F264F0" w:rsidRPr="00F264F0">
          <w:rPr>
            <w:b w:val="0"/>
            <w:bCs/>
            <w:noProof/>
            <w:webHidden/>
          </w:rPr>
          <w:instrText xml:space="preserve"> PAGEREF _Toc115780142 \h </w:instrText>
        </w:r>
        <w:r w:rsidR="00F264F0" w:rsidRPr="00F264F0">
          <w:rPr>
            <w:b w:val="0"/>
            <w:bCs/>
            <w:noProof/>
            <w:webHidden/>
          </w:rPr>
        </w:r>
        <w:r w:rsidR="00F264F0" w:rsidRPr="00F264F0">
          <w:rPr>
            <w:b w:val="0"/>
            <w:bCs/>
            <w:noProof/>
            <w:webHidden/>
          </w:rPr>
          <w:fldChar w:fldCharType="separate"/>
        </w:r>
        <w:r w:rsidR="00F264F0" w:rsidRPr="00F264F0">
          <w:rPr>
            <w:b w:val="0"/>
            <w:bCs/>
            <w:noProof/>
            <w:webHidden/>
          </w:rPr>
          <w:t>3</w:t>
        </w:r>
        <w:r w:rsidR="00F264F0" w:rsidRPr="00F264F0">
          <w:rPr>
            <w:b w:val="0"/>
            <w:bCs/>
            <w:noProof/>
            <w:webHidden/>
          </w:rPr>
          <w:fldChar w:fldCharType="end"/>
        </w:r>
      </w:hyperlink>
    </w:p>
    <w:p w14:paraId="02EFF716" w14:textId="088E419E" w:rsidR="00F264F0" w:rsidRPr="00F264F0" w:rsidRDefault="0074675D">
      <w:pPr>
        <w:pStyle w:val="TOC1"/>
        <w:rPr>
          <w:rFonts w:asciiTheme="minorHAnsi" w:eastAsiaTheme="minorEastAsia" w:hAnsiTheme="minorHAnsi" w:cstheme="minorBidi"/>
          <w:b w:val="0"/>
          <w:bCs/>
          <w:noProof/>
          <w:szCs w:val="22"/>
          <w:lang w:eastAsia="en-GB"/>
        </w:rPr>
      </w:pPr>
      <w:hyperlink w:anchor="_Toc115780143" w:history="1">
        <w:r w:rsidR="00F264F0" w:rsidRPr="00F264F0">
          <w:rPr>
            <w:rStyle w:val="Hyperlink"/>
            <w:b w:val="0"/>
            <w:bCs/>
            <w:noProof/>
          </w:rPr>
          <w:t>3.0</w:t>
        </w:r>
        <w:r w:rsidR="00F264F0" w:rsidRPr="00F264F0">
          <w:rPr>
            <w:rFonts w:asciiTheme="minorHAnsi" w:eastAsiaTheme="minorEastAsia" w:hAnsiTheme="minorHAnsi" w:cstheme="minorBidi"/>
            <w:b w:val="0"/>
            <w:bCs/>
            <w:noProof/>
            <w:szCs w:val="22"/>
            <w:lang w:eastAsia="en-GB"/>
          </w:rPr>
          <w:tab/>
        </w:r>
        <w:r w:rsidR="00F264F0" w:rsidRPr="00F264F0">
          <w:rPr>
            <w:rStyle w:val="Hyperlink"/>
            <w:b w:val="0"/>
            <w:bCs/>
            <w:noProof/>
          </w:rPr>
          <w:t>Qualification Structure</w:t>
        </w:r>
        <w:r w:rsidR="00F264F0" w:rsidRPr="00F264F0">
          <w:rPr>
            <w:b w:val="0"/>
            <w:bCs/>
            <w:noProof/>
            <w:webHidden/>
          </w:rPr>
          <w:tab/>
        </w:r>
        <w:r w:rsidR="00F264F0" w:rsidRPr="00F264F0">
          <w:rPr>
            <w:b w:val="0"/>
            <w:bCs/>
            <w:noProof/>
            <w:webHidden/>
          </w:rPr>
          <w:fldChar w:fldCharType="begin"/>
        </w:r>
        <w:r w:rsidR="00F264F0" w:rsidRPr="00F264F0">
          <w:rPr>
            <w:b w:val="0"/>
            <w:bCs/>
            <w:noProof/>
            <w:webHidden/>
          </w:rPr>
          <w:instrText xml:space="preserve"> PAGEREF _Toc115780143 \h </w:instrText>
        </w:r>
        <w:r w:rsidR="00F264F0" w:rsidRPr="00F264F0">
          <w:rPr>
            <w:b w:val="0"/>
            <w:bCs/>
            <w:noProof/>
            <w:webHidden/>
          </w:rPr>
        </w:r>
        <w:r w:rsidR="00F264F0" w:rsidRPr="00F264F0">
          <w:rPr>
            <w:b w:val="0"/>
            <w:bCs/>
            <w:noProof/>
            <w:webHidden/>
          </w:rPr>
          <w:fldChar w:fldCharType="separate"/>
        </w:r>
        <w:r w:rsidR="00F264F0" w:rsidRPr="00F264F0">
          <w:rPr>
            <w:b w:val="0"/>
            <w:bCs/>
            <w:noProof/>
            <w:webHidden/>
          </w:rPr>
          <w:t>4</w:t>
        </w:r>
        <w:r w:rsidR="00F264F0" w:rsidRPr="00F264F0">
          <w:rPr>
            <w:b w:val="0"/>
            <w:bCs/>
            <w:noProof/>
            <w:webHidden/>
          </w:rPr>
          <w:fldChar w:fldCharType="end"/>
        </w:r>
      </w:hyperlink>
    </w:p>
    <w:p w14:paraId="4AE6B8AB" w14:textId="3C199327" w:rsidR="00F264F0" w:rsidRPr="00F264F0" w:rsidRDefault="0074675D">
      <w:pPr>
        <w:pStyle w:val="TOC1"/>
        <w:rPr>
          <w:rFonts w:asciiTheme="minorHAnsi" w:eastAsiaTheme="minorEastAsia" w:hAnsiTheme="minorHAnsi" w:cstheme="minorBidi"/>
          <w:b w:val="0"/>
          <w:bCs/>
          <w:noProof/>
          <w:szCs w:val="22"/>
          <w:lang w:eastAsia="en-GB"/>
        </w:rPr>
      </w:pPr>
      <w:hyperlink w:anchor="_Toc115780144" w:history="1">
        <w:r w:rsidR="00F264F0" w:rsidRPr="00F264F0">
          <w:rPr>
            <w:rStyle w:val="Hyperlink"/>
            <w:b w:val="0"/>
            <w:bCs/>
            <w:noProof/>
          </w:rPr>
          <w:t>4.0</w:t>
        </w:r>
        <w:r w:rsidR="00F264F0" w:rsidRPr="00F264F0">
          <w:rPr>
            <w:rFonts w:asciiTheme="minorHAnsi" w:eastAsiaTheme="minorEastAsia" w:hAnsiTheme="minorHAnsi" w:cstheme="minorBidi"/>
            <w:b w:val="0"/>
            <w:bCs/>
            <w:noProof/>
            <w:szCs w:val="22"/>
            <w:lang w:eastAsia="en-GB"/>
          </w:rPr>
          <w:tab/>
        </w:r>
        <w:r w:rsidR="00F264F0" w:rsidRPr="00F264F0">
          <w:rPr>
            <w:rStyle w:val="Hyperlink"/>
            <w:b w:val="0"/>
            <w:bCs/>
            <w:noProof/>
          </w:rPr>
          <w:t>Centre and Qualification Approval</w:t>
        </w:r>
        <w:r w:rsidR="00F264F0" w:rsidRPr="00F264F0">
          <w:rPr>
            <w:b w:val="0"/>
            <w:bCs/>
            <w:noProof/>
            <w:webHidden/>
          </w:rPr>
          <w:tab/>
        </w:r>
        <w:r w:rsidR="00F264F0" w:rsidRPr="00F264F0">
          <w:rPr>
            <w:b w:val="0"/>
            <w:bCs/>
            <w:noProof/>
            <w:webHidden/>
          </w:rPr>
          <w:fldChar w:fldCharType="begin"/>
        </w:r>
        <w:r w:rsidR="00F264F0" w:rsidRPr="00F264F0">
          <w:rPr>
            <w:b w:val="0"/>
            <w:bCs/>
            <w:noProof/>
            <w:webHidden/>
          </w:rPr>
          <w:instrText xml:space="preserve"> PAGEREF _Toc115780144 \h </w:instrText>
        </w:r>
        <w:r w:rsidR="00F264F0" w:rsidRPr="00F264F0">
          <w:rPr>
            <w:b w:val="0"/>
            <w:bCs/>
            <w:noProof/>
            <w:webHidden/>
          </w:rPr>
        </w:r>
        <w:r w:rsidR="00F264F0" w:rsidRPr="00F264F0">
          <w:rPr>
            <w:b w:val="0"/>
            <w:bCs/>
            <w:noProof/>
            <w:webHidden/>
          </w:rPr>
          <w:fldChar w:fldCharType="separate"/>
        </w:r>
        <w:r w:rsidR="00F264F0" w:rsidRPr="00F264F0">
          <w:rPr>
            <w:b w:val="0"/>
            <w:bCs/>
            <w:noProof/>
            <w:webHidden/>
          </w:rPr>
          <w:t>11</w:t>
        </w:r>
        <w:r w:rsidR="00F264F0" w:rsidRPr="00F264F0">
          <w:rPr>
            <w:b w:val="0"/>
            <w:bCs/>
            <w:noProof/>
            <w:webHidden/>
          </w:rPr>
          <w:fldChar w:fldCharType="end"/>
        </w:r>
      </w:hyperlink>
    </w:p>
    <w:p w14:paraId="10476260" w14:textId="4CC816F5" w:rsidR="00F264F0" w:rsidRPr="00F264F0" w:rsidRDefault="0074675D">
      <w:pPr>
        <w:pStyle w:val="TOC1"/>
        <w:rPr>
          <w:rFonts w:asciiTheme="minorHAnsi" w:eastAsiaTheme="minorEastAsia" w:hAnsiTheme="minorHAnsi" w:cstheme="minorBidi"/>
          <w:b w:val="0"/>
          <w:bCs/>
          <w:noProof/>
          <w:szCs w:val="22"/>
          <w:lang w:eastAsia="en-GB"/>
        </w:rPr>
      </w:pPr>
      <w:hyperlink w:anchor="_Toc115780145" w:history="1">
        <w:r w:rsidR="00F264F0" w:rsidRPr="00F264F0">
          <w:rPr>
            <w:rStyle w:val="Hyperlink"/>
            <w:b w:val="0"/>
            <w:bCs/>
            <w:noProof/>
          </w:rPr>
          <w:t>5.0</w:t>
        </w:r>
        <w:r w:rsidR="00F264F0" w:rsidRPr="00F264F0">
          <w:rPr>
            <w:rFonts w:asciiTheme="minorHAnsi" w:eastAsiaTheme="minorEastAsia" w:hAnsiTheme="minorHAnsi" w:cstheme="minorBidi"/>
            <w:b w:val="0"/>
            <w:bCs/>
            <w:noProof/>
            <w:szCs w:val="22"/>
            <w:lang w:eastAsia="en-GB"/>
          </w:rPr>
          <w:tab/>
        </w:r>
        <w:r w:rsidR="00F264F0" w:rsidRPr="00F264F0">
          <w:rPr>
            <w:rStyle w:val="Hyperlink"/>
            <w:b w:val="0"/>
            <w:bCs/>
            <w:noProof/>
          </w:rPr>
          <w:t>Profiles and Requirements</w:t>
        </w:r>
        <w:r w:rsidR="00F264F0" w:rsidRPr="00F264F0">
          <w:rPr>
            <w:b w:val="0"/>
            <w:bCs/>
            <w:noProof/>
            <w:webHidden/>
          </w:rPr>
          <w:tab/>
        </w:r>
        <w:r w:rsidR="00F264F0" w:rsidRPr="00F264F0">
          <w:rPr>
            <w:b w:val="0"/>
            <w:bCs/>
            <w:noProof/>
            <w:webHidden/>
          </w:rPr>
          <w:fldChar w:fldCharType="begin"/>
        </w:r>
        <w:r w:rsidR="00F264F0" w:rsidRPr="00F264F0">
          <w:rPr>
            <w:b w:val="0"/>
            <w:bCs/>
            <w:noProof/>
            <w:webHidden/>
          </w:rPr>
          <w:instrText xml:space="preserve"> PAGEREF _Toc115780145 \h </w:instrText>
        </w:r>
        <w:r w:rsidR="00F264F0" w:rsidRPr="00F264F0">
          <w:rPr>
            <w:b w:val="0"/>
            <w:bCs/>
            <w:noProof/>
            <w:webHidden/>
          </w:rPr>
        </w:r>
        <w:r w:rsidR="00F264F0" w:rsidRPr="00F264F0">
          <w:rPr>
            <w:b w:val="0"/>
            <w:bCs/>
            <w:noProof/>
            <w:webHidden/>
          </w:rPr>
          <w:fldChar w:fldCharType="separate"/>
        </w:r>
        <w:r w:rsidR="00F264F0" w:rsidRPr="00F264F0">
          <w:rPr>
            <w:b w:val="0"/>
            <w:bCs/>
            <w:noProof/>
            <w:webHidden/>
          </w:rPr>
          <w:t>12</w:t>
        </w:r>
        <w:r w:rsidR="00F264F0" w:rsidRPr="00F264F0">
          <w:rPr>
            <w:b w:val="0"/>
            <w:bCs/>
            <w:noProof/>
            <w:webHidden/>
          </w:rPr>
          <w:fldChar w:fldCharType="end"/>
        </w:r>
      </w:hyperlink>
    </w:p>
    <w:p w14:paraId="1D95B6B9" w14:textId="61610567" w:rsidR="00F264F0" w:rsidRPr="00F264F0" w:rsidRDefault="0074675D">
      <w:pPr>
        <w:pStyle w:val="TOC1"/>
        <w:rPr>
          <w:rFonts w:asciiTheme="minorHAnsi" w:eastAsiaTheme="minorEastAsia" w:hAnsiTheme="minorHAnsi" w:cstheme="minorBidi"/>
          <w:b w:val="0"/>
          <w:bCs/>
          <w:noProof/>
          <w:szCs w:val="22"/>
          <w:lang w:eastAsia="en-GB"/>
        </w:rPr>
      </w:pPr>
      <w:hyperlink w:anchor="_Toc115780146" w:history="1">
        <w:r w:rsidR="00F264F0" w:rsidRPr="00F264F0">
          <w:rPr>
            <w:rStyle w:val="Hyperlink"/>
            <w:b w:val="0"/>
            <w:bCs/>
            <w:noProof/>
          </w:rPr>
          <w:t>6.0</w:t>
        </w:r>
        <w:r w:rsidR="00F264F0" w:rsidRPr="00F264F0">
          <w:rPr>
            <w:rFonts w:asciiTheme="minorHAnsi" w:eastAsiaTheme="minorEastAsia" w:hAnsiTheme="minorHAnsi" w:cstheme="minorBidi"/>
            <w:b w:val="0"/>
            <w:bCs/>
            <w:noProof/>
            <w:szCs w:val="22"/>
            <w:lang w:eastAsia="en-GB"/>
          </w:rPr>
          <w:tab/>
        </w:r>
        <w:r w:rsidR="00F264F0" w:rsidRPr="00F264F0">
          <w:rPr>
            <w:rStyle w:val="Hyperlink"/>
            <w:b w:val="0"/>
            <w:bCs/>
            <w:noProof/>
          </w:rPr>
          <w:t>Assessment</w:t>
        </w:r>
        <w:r w:rsidR="00F264F0" w:rsidRPr="00F264F0">
          <w:rPr>
            <w:b w:val="0"/>
            <w:bCs/>
            <w:noProof/>
            <w:webHidden/>
          </w:rPr>
          <w:tab/>
        </w:r>
        <w:r w:rsidR="00F264F0" w:rsidRPr="00F264F0">
          <w:rPr>
            <w:b w:val="0"/>
            <w:bCs/>
            <w:noProof/>
            <w:webHidden/>
          </w:rPr>
          <w:fldChar w:fldCharType="begin"/>
        </w:r>
        <w:r w:rsidR="00F264F0" w:rsidRPr="00F264F0">
          <w:rPr>
            <w:b w:val="0"/>
            <w:bCs/>
            <w:noProof/>
            <w:webHidden/>
          </w:rPr>
          <w:instrText xml:space="preserve"> PAGEREF _Toc115780146 \h </w:instrText>
        </w:r>
        <w:r w:rsidR="00F264F0" w:rsidRPr="00F264F0">
          <w:rPr>
            <w:b w:val="0"/>
            <w:bCs/>
            <w:noProof/>
            <w:webHidden/>
          </w:rPr>
        </w:r>
        <w:r w:rsidR="00F264F0" w:rsidRPr="00F264F0">
          <w:rPr>
            <w:b w:val="0"/>
            <w:bCs/>
            <w:noProof/>
            <w:webHidden/>
          </w:rPr>
          <w:fldChar w:fldCharType="separate"/>
        </w:r>
        <w:r w:rsidR="00F264F0" w:rsidRPr="00F264F0">
          <w:rPr>
            <w:b w:val="0"/>
            <w:bCs/>
            <w:noProof/>
            <w:webHidden/>
          </w:rPr>
          <w:t>15</w:t>
        </w:r>
        <w:r w:rsidR="00F264F0" w:rsidRPr="00F264F0">
          <w:rPr>
            <w:b w:val="0"/>
            <w:bCs/>
            <w:noProof/>
            <w:webHidden/>
          </w:rPr>
          <w:fldChar w:fldCharType="end"/>
        </w:r>
      </w:hyperlink>
    </w:p>
    <w:p w14:paraId="138F9361" w14:textId="07FF9B66" w:rsidR="00F264F0" w:rsidRPr="00F264F0" w:rsidRDefault="0074675D">
      <w:pPr>
        <w:pStyle w:val="TOC1"/>
        <w:rPr>
          <w:rFonts w:asciiTheme="minorHAnsi" w:eastAsiaTheme="minorEastAsia" w:hAnsiTheme="minorHAnsi" w:cstheme="minorBidi"/>
          <w:b w:val="0"/>
          <w:bCs/>
          <w:noProof/>
          <w:szCs w:val="22"/>
          <w:lang w:eastAsia="en-GB"/>
        </w:rPr>
      </w:pPr>
      <w:hyperlink w:anchor="_Toc115780147" w:history="1">
        <w:r w:rsidR="00F264F0" w:rsidRPr="00F264F0">
          <w:rPr>
            <w:rStyle w:val="Hyperlink"/>
            <w:b w:val="0"/>
            <w:bCs/>
            <w:noProof/>
          </w:rPr>
          <w:t>7.0</w:t>
        </w:r>
        <w:r w:rsidR="00F264F0" w:rsidRPr="00F264F0">
          <w:rPr>
            <w:rFonts w:asciiTheme="minorHAnsi" w:eastAsiaTheme="minorEastAsia" w:hAnsiTheme="minorHAnsi" w:cstheme="minorBidi"/>
            <w:b w:val="0"/>
            <w:bCs/>
            <w:noProof/>
            <w:szCs w:val="22"/>
            <w:lang w:eastAsia="en-GB"/>
          </w:rPr>
          <w:tab/>
        </w:r>
        <w:r w:rsidR="00F264F0" w:rsidRPr="00F264F0">
          <w:rPr>
            <w:rStyle w:val="Hyperlink"/>
            <w:b w:val="0"/>
            <w:bCs/>
            <w:noProof/>
          </w:rPr>
          <w:t>Quality Control of Assessments</w:t>
        </w:r>
        <w:r w:rsidR="00F264F0" w:rsidRPr="00F264F0">
          <w:rPr>
            <w:b w:val="0"/>
            <w:bCs/>
            <w:noProof/>
            <w:webHidden/>
          </w:rPr>
          <w:tab/>
        </w:r>
        <w:r w:rsidR="00F264F0" w:rsidRPr="00F264F0">
          <w:rPr>
            <w:b w:val="0"/>
            <w:bCs/>
            <w:noProof/>
            <w:webHidden/>
          </w:rPr>
          <w:fldChar w:fldCharType="begin"/>
        </w:r>
        <w:r w:rsidR="00F264F0" w:rsidRPr="00F264F0">
          <w:rPr>
            <w:b w:val="0"/>
            <w:bCs/>
            <w:noProof/>
            <w:webHidden/>
          </w:rPr>
          <w:instrText xml:space="preserve"> PAGEREF _Toc115780147 \h </w:instrText>
        </w:r>
        <w:r w:rsidR="00F264F0" w:rsidRPr="00F264F0">
          <w:rPr>
            <w:b w:val="0"/>
            <w:bCs/>
            <w:noProof/>
            <w:webHidden/>
          </w:rPr>
        </w:r>
        <w:r w:rsidR="00F264F0" w:rsidRPr="00F264F0">
          <w:rPr>
            <w:b w:val="0"/>
            <w:bCs/>
            <w:noProof/>
            <w:webHidden/>
          </w:rPr>
          <w:fldChar w:fldCharType="separate"/>
        </w:r>
        <w:r w:rsidR="00F264F0" w:rsidRPr="00F264F0">
          <w:rPr>
            <w:b w:val="0"/>
            <w:bCs/>
            <w:noProof/>
            <w:webHidden/>
          </w:rPr>
          <w:t>18</w:t>
        </w:r>
        <w:r w:rsidR="00F264F0" w:rsidRPr="00F264F0">
          <w:rPr>
            <w:b w:val="0"/>
            <w:bCs/>
            <w:noProof/>
            <w:webHidden/>
          </w:rPr>
          <w:fldChar w:fldCharType="end"/>
        </w:r>
      </w:hyperlink>
    </w:p>
    <w:p w14:paraId="06159E40" w14:textId="5BC72A60" w:rsidR="00F264F0" w:rsidRPr="00F264F0" w:rsidRDefault="0074675D">
      <w:pPr>
        <w:pStyle w:val="TOC1"/>
        <w:rPr>
          <w:rFonts w:asciiTheme="minorHAnsi" w:eastAsiaTheme="minorEastAsia" w:hAnsiTheme="minorHAnsi" w:cstheme="minorBidi"/>
          <w:b w:val="0"/>
          <w:bCs/>
          <w:noProof/>
          <w:szCs w:val="22"/>
          <w:lang w:eastAsia="en-GB"/>
        </w:rPr>
      </w:pPr>
      <w:hyperlink w:anchor="_Toc115780148" w:history="1">
        <w:r w:rsidR="00F264F0" w:rsidRPr="00F264F0">
          <w:rPr>
            <w:rStyle w:val="Hyperlink"/>
            <w:b w:val="0"/>
            <w:bCs/>
            <w:noProof/>
          </w:rPr>
          <w:t>Appendix 1: Unit Summaries</w:t>
        </w:r>
        <w:r w:rsidR="00F264F0" w:rsidRPr="00F264F0">
          <w:rPr>
            <w:b w:val="0"/>
            <w:bCs/>
            <w:noProof/>
            <w:webHidden/>
          </w:rPr>
          <w:tab/>
        </w:r>
        <w:r w:rsidR="00F264F0" w:rsidRPr="00F264F0">
          <w:rPr>
            <w:b w:val="0"/>
            <w:bCs/>
            <w:noProof/>
            <w:webHidden/>
          </w:rPr>
          <w:fldChar w:fldCharType="begin"/>
        </w:r>
        <w:r w:rsidR="00F264F0" w:rsidRPr="00F264F0">
          <w:rPr>
            <w:b w:val="0"/>
            <w:bCs/>
            <w:noProof/>
            <w:webHidden/>
          </w:rPr>
          <w:instrText xml:space="preserve"> PAGEREF _Toc115780148 \h </w:instrText>
        </w:r>
        <w:r w:rsidR="00F264F0" w:rsidRPr="00F264F0">
          <w:rPr>
            <w:b w:val="0"/>
            <w:bCs/>
            <w:noProof/>
            <w:webHidden/>
          </w:rPr>
        </w:r>
        <w:r w:rsidR="00F264F0" w:rsidRPr="00F264F0">
          <w:rPr>
            <w:b w:val="0"/>
            <w:bCs/>
            <w:noProof/>
            <w:webHidden/>
          </w:rPr>
          <w:fldChar w:fldCharType="separate"/>
        </w:r>
        <w:r w:rsidR="00F264F0" w:rsidRPr="00F264F0">
          <w:rPr>
            <w:b w:val="0"/>
            <w:bCs/>
            <w:noProof/>
            <w:webHidden/>
          </w:rPr>
          <w:t>19</w:t>
        </w:r>
        <w:r w:rsidR="00F264F0" w:rsidRPr="00F264F0">
          <w:rPr>
            <w:b w:val="0"/>
            <w:bCs/>
            <w:noProof/>
            <w:webHidden/>
          </w:rPr>
          <w:fldChar w:fldCharType="end"/>
        </w:r>
      </w:hyperlink>
    </w:p>
    <w:p w14:paraId="06649E99" w14:textId="455396F3" w:rsidR="00F264F0" w:rsidRPr="00F264F0" w:rsidRDefault="0074675D">
      <w:pPr>
        <w:pStyle w:val="TOC1"/>
        <w:rPr>
          <w:rFonts w:asciiTheme="minorHAnsi" w:eastAsiaTheme="minorEastAsia" w:hAnsiTheme="minorHAnsi" w:cstheme="minorBidi"/>
          <w:b w:val="0"/>
          <w:bCs/>
          <w:noProof/>
          <w:szCs w:val="22"/>
          <w:lang w:eastAsia="en-GB"/>
        </w:rPr>
      </w:pPr>
      <w:hyperlink w:anchor="_Toc115780149" w:history="1">
        <w:r w:rsidR="00F264F0" w:rsidRPr="00F264F0">
          <w:rPr>
            <w:rStyle w:val="Hyperlink"/>
            <w:b w:val="0"/>
            <w:bCs/>
            <w:noProof/>
          </w:rPr>
          <w:t>Appendix 2: Learner Registration and Certification</w:t>
        </w:r>
        <w:r w:rsidR="00F264F0" w:rsidRPr="00F264F0">
          <w:rPr>
            <w:b w:val="0"/>
            <w:bCs/>
            <w:noProof/>
            <w:webHidden/>
          </w:rPr>
          <w:tab/>
        </w:r>
        <w:r w:rsidR="00F264F0" w:rsidRPr="00F264F0">
          <w:rPr>
            <w:b w:val="0"/>
            <w:bCs/>
            <w:noProof/>
            <w:webHidden/>
          </w:rPr>
          <w:fldChar w:fldCharType="begin"/>
        </w:r>
        <w:r w:rsidR="00F264F0" w:rsidRPr="00F264F0">
          <w:rPr>
            <w:b w:val="0"/>
            <w:bCs/>
            <w:noProof/>
            <w:webHidden/>
          </w:rPr>
          <w:instrText xml:space="preserve"> PAGEREF _Toc115780149 \h </w:instrText>
        </w:r>
        <w:r w:rsidR="00F264F0" w:rsidRPr="00F264F0">
          <w:rPr>
            <w:b w:val="0"/>
            <w:bCs/>
            <w:noProof/>
            <w:webHidden/>
          </w:rPr>
        </w:r>
        <w:r w:rsidR="00F264F0" w:rsidRPr="00F264F0">
          <w:rPr>
            <w:b w:val="0"/>
            <w:bCs/>
            <w:noProof/>
            <w:webHidden/>
          </w:rPr>
          <w:fldChar w:fldCharType="separate"/>
        </w:r>
        <w:r w:rsidR="00F264F0" w:rsidRPr="00F264F0">
          <w:rPr>
            <w:b w:val="0"/>
            <w:bCs/>
            <w:noProof/>
            <w:webHidden/>
          </w:rPr>
          <w:t>20</w:t>
        </w:r>
        <w:r w:rsidR="00F264F0" w:rsidRPr="00F264F0">
          <w:rPr>
            <w:b w:val="0"/>
            <w:bCs/>
            <w:noProof/>
            <w:webHidden/>
          </w:rPr>
          <w:fldChar w:fldCharType="end"/>
        </w:r>
      </w:hyperlink>
    </w:p>
    <w:p w14:paraId="7414634C" w14:textId="5D25008A" w:rsidR="00674EF0" w:rsidRPr="00C4268B" w:rsidRDefault="0014431E" w:rsidP="00DC18EF">
      <w:pPr>
        <w:spacing w:line="240" w:lineRule="auto"/>
      </w:pPr>
      <w:r w:rsidRPr="00AB6340">
        <w:fldChar w:fldCharType="end"/>
      </w:r>
    </w:p>
    <w:p w14:paraId="4D326048" w14:textId="478073B5" w:rsidR="00220F9B" w:rsidRPr="00C4268B" w:rsidRDefault="00220F9B" w:rsidP="00DC18EF">
      <w:pPr>
        <w:spacing w:line="240" w:lineRule="auto"/>
        <w:rPr>
          <w:rFonts w:eastAsiaTheme="majorEastAsia"/>
          <w:spacing w:val="-10"/>
          <w:kern w:val="28"/>
          <w:sz w:val="48"/>
          <w:szCs w:val="56"/>
        </w:rPr>
      </w:pPr>
      <w:r w:rsidRPr="00C4268B">
        <w:br w:type="page"/>
      </w:r>
    </w:p>
    <w:p w14:paraId="20A485CC" w14:textId="77777777" w:rsidR="00431BDD" w:rsidRPr="00C4268B" w:rsidRDefault="00220F9B" w:rsidP="00DC18EF">
      <w:pPr>
        <w:pStyle w:val="Heading1"/>
        <w:numPr>
          <w:ilvl w:val="0"/>
          <w:numId w:val="11"/>
        </w:numPr>
        <w:spacing w:line="240" w:lineRule="auto"/>
        <w:rPr>
          <w:rFonts w:cs="Arial"/>
        </w:rPr>
      </w:pPr>
      <w:bookmarkStart w:id="2" w:name="_Toc69373658"/>
      <w:bookmarkStart w:id="3" w:name="_Toc69375841"/>
      <w:bookmarkStart w:id="4" w:name="_Toc115780141"/>
      <w:r w:rsidRPr="00C4268B">
        <w:rPr>
          <w:rFonts w:cs="Arial"/>
        </w:rPr>
        <w:lastRenderedPageBreak/>
        <w:t>About EAL</w:t>
      </w:r>
      <w:bookmarkEnd w:id="2"/>
      <w:bookmarkEnd w:id="3"/>
      <w:bookmarkEnd w:id="4"/>
    </w:p>
    <w:p w14:paraId="62AD9C34" w14:textId="77777777" w:rsidR="008E4CC3" w:rsidRPr="00C4268B" w:rsidRDefault="008E4CC3" w:rsidP="00DC18EF">
      <w:pPr>
        <w:spacing w:line="240" w:lineRule="auto"/>
      </w:pPr>
      <w:r w:rsidRPr="00C4268B">
        <w:t>For over fifty years, EAL has been the specialist awarding organisation for engineering, manufacturing, building services and related sectors. Developed to the highest technical standards, our qualifications reflect ever-changing industry and regulatory needs. We support the providers of our qualifications with an unparalleled level of service to ensure that learners are well prepared to take the next step in their journeys, whether study, an apprenticeship or work.</w:t>
      </w:r>
    </w:p>
    <w:p w14:paraId="394E6077" w14:textId="77777777" w:rsidR="008E4CC3" w:rsidRPr="00C4268B" w:rsidRDefault="008E4CC3" w:rsidP="00DC18EF">
      <w:pPr>
        <w:spacing w:line="240" w:lineRule="auto"/>
      </w:pPr>
      <w:r w:rsidRPr="00C4268B">
        <w:t xml:space="preserve"> </w:t>
      </w:r>
    </w:p>
    <w:p w14:paraId="0ED78C73" w14:textId="77777777" w:rsidR="00AA516B" w:rsidRPr="00C4268B" w:rsidRDefault="008E4CC3" w:rsidP="00DC18EF">
      <w:pPr>
        <w:spacing w:line="240" w:lineRule="auto"/>
      </w:pPr>
      <w:r w:rsidRPr="00C4268B">
        <w:t>Through industry partnerships with EAL centres and training providers, decades of experience supporting our core sectors, and our role as part of the Enginuity Group, we have built unrivalled knowledge and understanding of employer skills needs. As a result, EAL’s skills solutions, including apprenticeship End-Point Assessment, External Quality Assurance and qualifications are respected and chosen by employers to deliver real lifelong career benefits for all our learners. That’s why in the last ten years, 1.2 million people across the UK have taken EAL qualifications.</w:t>
      </w:r>
    </w:p>
    <w:p w14:paraId="7E33DBBC" w14:textId="77777777" w:rsidR="008E4CC3" w:rsidRPr="00C4268B" w:rsidRDefault="008E4CC3" w:rsidP="00DC18EF">
      <w:pPr>
        <w:spacing w:line="240" w:lineRule="auto"/>
      </w:pPr>
    </w:p>
    <w:p w14:paraId="2681B1D6" w14:textId="77777777" w:rsidR="008324CC" w:rsidRPr="00C4268B" w:rsidRDefault="008324CC" w:rsidP="00DC18EF">
      <w:pPr>
        <w:pStyle w:val="Heading2"/>
        <w:spacing w:line="240" w:lineRule="auto"/>
        <w:rPr>
          <w:rFonts w:cs="Arial"/>
        </w:rPr>
      </w:pPr>
      <w:bookmarkStart w:id="5" w:name="_Toc536627789"/>
      <w:bookmarkStart w:id="6" w:name="_Toc536628004"/>
      <w:bookmarkStart w:id="7" w:name="_Toc536628430"/>
      <w:bookmarkStart w:id="8" w:name="_Toc66784358"/>
      <w:bookmarkStart w:id="9" w:name="_Toc69373659"/>
      <w:bookmarkStart w:id="10" w:name="_Toc69375842"/>
      <w:r w:rsidRPr="00C4268B">
        <w:rPr>
          <w:rFonts w:cs="Arial"/>
        </w:rPr>
        <w:t xml:space="preserve">1.1 Equal </w:t>
      </w:r>
      <w:r w:rsidR="005538EF" w:rsidRPr="00C4268B">
        <w:rPr>
          <w:rFonts w:cs="Arial"/>
        </w:rPr>
        <w:t>Opportunities</w:t>
      </w:r>
      <w:r w:rsidRPr="00C4268B">
        <w:rPr>
          <w:rFonts w:cs="Arial"/>
        </w:rPr>
        <w:t xml:space="preserve"> and </w:t>
      </w:r>
      <w:bookmarkEnd w:id="5"/>
      <w:bookmarkEnd w:id="6"/>
      <w:bookmarkEnd w:id="7"/>
      <w:bookmarkEnd w:id="8"/>
      <w:bookmarkEnd w:id="9"/>
      <w:r w:rsidR="005538EF" w:rsidRPr="00C4268B">
        <w:rPr>
          <w:rFonts w:cs="Arial"/>
        </w:rPr>
        <w:t>Diversity</w:t>
      </w:r>
      <w:bookmarkEnd w:id="10"/>
    </w:p>
    <w:p w14:paraId="58902001" w14:textId="77777777" w:rsidR="008324CC" w:rsidRPr="00C4268B" w:rsidRDefault="008324CC" w:rsidP="00DC18EF">
      <w:pPr>
        <w:spacing w:line="240" w:lineRule="auto"/>
      </w:pPr>
      <w:r w:rsidRPr="00C4268B">
        <w:t>EAL expects its centres to enable learners to have equal access to training and assessment for qualifications in line with equalities legislation. Further details can be located in the EAL Equal Opportunities and Diversity Policy:</w:t>
      </w:r>
    </w:p>
    <w:p w14:paraId="2C28A839" w14:textId="77777777" w:rsidR="008324CC" w:rsidRPr="00C4268B" w:rsidRDefault="0074675D" w:rsidP="00DC18EF">
      <w:pPr>
        <w:spacing w:line="240" w:lineRule="auto"/>
      </w:pPr>
      <w:hyperlink r:id="rId13" w:history="1">
        <w:r w:rsidR="008324CC" w:rsidRPr="00C4268B">
          <w:rPr>
            <w:rStyle w:val="Hyperlink"/>
          </w:rPr>
          <w:t>http://www.eal.org.uk/centre-support/centre-support/policies-and-important-documents</w:t>
        </w:r>
      </w:hyperlink>
    </w:p>
    <w:p w14:paraId="2ECA4EBA" w14:textId="77777777" w:rsidR="002714B5" w:rsidRPr="00C4268B" w:rsidRDefault="002714B5" w:rsidP="00DC18EF">
      <w:pPr>
        <w:spacing w:line="240" w:lineRule="auto"/>
      </w:pPr>
    </w:p>
    <w:p w14:paraId="223AFC01" w14:textId="77777777" w:rsidR="008324CC" w:rsidRPr="00C4268B" w:rsidRDefault="008324CC" w:rsidP="00DC18EF">
      <w:pPr>
        <w:pStyle w:val="Heading2"/>
        <w:spacing w:line="240" w:lineRule="auto"/>
        <w:rPr>
          <w:rFonts w:cs="Arial"/>
        </w:rPr>
      </w:pPr>
      <w:bookmarkStart w:id="11" w:name="_1.2_Complaints"/>
      <w:bookmarkStart w:id="12" w:name="_Toc536627790"/>
      <w:bookmarkStart w:id="13" w:name="_Toc536628005"/>
      <w:bookmarkStart w:id="14" w:name="_Toc536628431"/>
      <w:bookmarkStart w:id="15" w:name="_Toc66784359"/>
      <w:bookmarkStart w:id="16" w:name="_Toc69373660"/>
      <w:bookmarkStart w:id="17" w:name="_Toc69375843"/>
      <w:bookmarkEnd w:id="11"/>
      <w:r w:rsidRPr="00C4268B">
        <w:rPr>
          <w:rFonts w:cs="Arial"/>
        </w:rPr>
        <w:t xml:space="preserve">1.2 Customer </w:t>
      </w:r>
      <w:r w:rsidR="005538EF" w:rsidRPr="00C4268B">
        <w:rPr>
          <w:rFonts w:cs="Arial"/>
        </w:rPr>
        <w:t>Experience</w:t>
      </w:r>
      <w:r w:rsidRPr="00C4268B">
        <w:rPr>
          <w:rFonts w:cs="Arial"/>
        </w:rPr>
        <w:t xml:space="preserve"> and </w:t>
      </w:r>
      <w:bookmarkEnd w:id="12"/>
      <w:bookmarkEnd w:id="13"/>
      <w:bookmarkEnd w:id="14"/>
      <w:bookmarkEnd w:id="15"/>
      <w:bookmarkEnd w:id="16"/>
      <w:r w:rsidR="005538EF" w:rsidRPr="00C4268B">
        <w:rPr>
          <w:rFonts w:cs="Arial"/>
        </w:rPr>
        <w:t>Feedback</w:t>
      </w:r>
      <w:bookmarkEnd w:id="17"/>
    </w:p>
    <w:p w14:paraId="4BE28250" w14:textId="77777777" w:rsidR="008324CC" w:rsidRPr="00C4268B" w:rsidRDefault="008324CC" w:rsidP="00DC18EF">
      <w:pPr>
        <w:spacing w:line="240" w:lineRule="auto"/>
      </w:pPr>
      <w:r w:rsidRPr="00C4268B">
        <w:t>Customer Experience is a fundamental part of EAL’s commitment to you. EAL aims to ensure that all customers receive a high-quality efficient service. We are always interested in feedback and if you have any comments or feedback on our qualifications, products or services, please contact the Customer Experience team:</w:t>
      </w:r>
    </w:p>
    <w:p w14:paraId="4BAE09A2" w14:textId="77777777" w:rsidR="008324CC" w:rsidRPr="00C4268B" w:rsidRDefault="008324CC" w:rsidP="00DC18EF">
      <w:pPr>
        <w:spacing w:line="240" w:lineRule="auto"/>
      </w:pPr>
    </w:p>
    <w:p w14:paraId="6EB46C22" w14:textId="77777777" w:rsidR="008324CC" w:rsidRPr="00C4268B" w:rsidRDefault="008324CC" w:rsidP="00DC18EF">
      <w:pPr>
        <w:spacing w:line="240" w:lineRule="auto"/>
      </w:pPr>
      <w:bookmarkStart w:id="18" w:name="_Toc536627791"/>
      <w:bookmarkStart w:id="19" w:name="_Toc536628006"/>
      <w:bookmarkStart w:id="20" w:name="_Toc536628432"/>
      <w:r w:rsidRPr="00C4268B">
        <w:t xml:space="preserve">EAL Customer </w:t>
      </w:r>
      <w:bookmarkEnd w:id="18"/>
      <w:bookmarkEnd w:id="19"/>
      <w:bookmarkEnd w:id="20"/>
      <w:r w:rsidRPr="00C4268B">
        <w:t>Experience</w:t>
      </w:r>
    </w:p>
    <w:p w14:paraId="1AA53DDA" w14:textId="77777777" w:rsidR="008324CC" w:rsidRPr="00C4268B" w:rsidRDefault="008324CC" w:rsidP="00DC18EF">
      <w:pPr>
        <w:spacing w:line="240" w:lineRule="auto"/>
      </w:pPr>
      <w:bookmarkStart w:id="21" w:name="_Toc536627792"/>
      <w:bookmarkStart w:id="22" w:name="_Toc536628007"/>
      <w:bookmarkStart w:id="23" w:name="_Toc536628433"/>
      <w:r w:rsidRPr="00C4268B">
        <w:t>Tel: +44 (0)1923 652 400</w:t>
      </w:r>
      <w:bookmarkEnd w:id="21"/>
      <w:bookmarkEnd w:id="22"/>
      <w:bookmarkEnd w:id="23"/>
    </w:p>
    <w:p w14:paraId="5042A471" w14:textId="77777777" w:rsidR="008324CC" w:rsidRPr="00C4268B" w:rsidRDefault="008324CC" w:rsidP="00DC18EF">
      <w:pPr>
        <w:spacing w:line="240" w:lineRule="auto"/>
      </w:pPr>
      <w:bookmarkStart w:id="24" w:name="_Toc536627793"/>
      <w:bookmarkStart w:id="25" w:name="_Toc536628008"/>
      <w:bookmarkStart w:id="26" w:name="_Toc536628434"/>
      <w:r w:rsidRPr="00C4268B">
        <w:t xml:space="preserve">Email: </w:t>
      </w:r>
      <w:bookmarkEnd w:id="24"/>
      <w:bookmarkEnd w:id="25"/>
      <w:bookmarkEnd w:id="26"/>
      <w:r w:rsidRPr="00C4268B">
        <w:fldChar w:fldCharType="begin"/>
      </w:r>
      <w:r w:rsidRPr="00C4268B">
        <w:instrText xml:space="preserve"> HYPERLINK "mailto:EAL%20Customer%20Experience%20%3cCustomer.Experience@eal.org.uk%3e" </w:instrText>
      </w:r>
      <w:r w:rsidRPr="00C4268B">
        <w:fldChar w:fldCharType="separate"/>
      </w:r>
      <w:r w:rsidRPr="00C4268B">
        <w:rPr>
          <w:rStyle w:val="Hyperlink"/>
        </w:rPr>
        <w:t>Customer.Experience@eal.org.uk</w:t>
      </w:r>
      <w:r w:rsidRPr="00C4268B">
        <w:fldChar w:fldCharType="end"/>
      </w:r>
    </w:p>
    <w:p w14:paraId="27AB717F" w14:textId="41FB29DA" w:rsidR="00D22E71" w:rsidRDefault="00D22E71" w:rsidP="00DC18EF">
      <w:pPr>
        <w:spacing w:line="240" w:lineRule="auto"/>
      </w:pPr>
    </w:p>
    <w:p w14:paraId="5B816563" w14:textId="791AC3B3" w:rsidR="00C62851" w:rsidRDefault="00C62851" w:rsidP="00DC18EF">
      <w:pPr>
        <w:spacing w:line="240" w:lineRule="auto"/>
      </w:pPr>
    </w:p>
    <w:p w14:paraId="12D298A0" w14:textId="7B6055EC" w:rsidR="00C62851" w:rsidRDefault="00C62851" w:rsidP="00DC18EF">
      <w:pPr>
        <w:spacing w:line="240" w:lineRule="auto"/>
      </w:pPr>
    </w:p>
    <w:p w14:paraId="39CD4B60" w14:textId="1242F8AF" w:rsidR="00C62851" w:rsidRDefault="00C62851" w:rsidP="00DC18EF">
      <w:pPr>
        <w:spacing w:line="240" w:lineRule="auto"/>
      </w:pPr>
    </w:p>
    <w:p w14:paraId="2E4B00B5" w14:textId="6049E846" w:rsidR="00C62851" w:rsidRDefault="00C62851" w:rsidP="00DC18EF">
      <w:pPr>
        <w:spacing w:line="240" w:lineRule="auto"/>
      </w:pPr>
    </w:p>
    <w:p w14:paraId="0E60A99D" w14:textId="5B51C65A" w:rsidR="00C62851" w:rsidRDefault="00C62851" w:rsidP="00DC18EF">
      <w:pPr>
        <w:spacing w:line="240" w:lineRule="auto"/>
      </w:pPr>
    </w:p>
    <w:p w14:paraId="6B334176" w14:textId="642BD0BC" w:rsidR="00C62851" w:rsidRDefault="00C62851" w:rsidP="00DC18EF">
      <w:pPr>
        <w:spacing w:line="240" w:lineRule="auto"/>
      </w:pPr>
    </w:p>
    <w:p w14:paraId="7FF3B767" w14:textId="4A9AB9D5" w:rsidR="00C62851" w:rsidRDefault="00C62851" w:rsidP="00DC18EF">
      <w:pPr>
        <w:spacing w:line="240" w:lineRule="auto"/>
      </w:pPr>
    </w:p>
    <w:p w14:paraId="2CD7FE7E" w14:textId="779E0FE1" w:rsidR="00C62851" w:rsidRDefault="00C62851" w:rsidP="00DC18EF">
      <w:pPr>
        <w:spacing w:line="240" w:lineRule="auto"/>
      </w:pPr>
    </w:p>
    <w:p w14:paraId="05D4112B" w14:textId="24660C35" w:rsidR="00C62851" w:rsidRDefault="00C62851" w:rsidP="00DC18EF">
      <w:pPr>
        <w:spacing w:line="240" w:lineRule="auto"/>
      </w:pPr>
    </w:p>
    <w:p w14:paraId="79EF0D2A" w14:textId="2638D0BE" w:rsidR="00C62851" w:rsidRDefault="00C62851" w:rsidP="00DC18EF">
      <w:pPr>
        <w:spacing w:line="240" w:lineRule="auto"/>
      </w:pPr>
    </w:p>
    <w:p w14:paraId="6CACC2F1" w14:textId="433C0AC8" w:rsidR="00C62851" w:rsidRDefault="00C62851" w:rsidP="00DC18EF">
      <w:pPr>
        <w:spacing w:line="240" w:lineRule="auto"/>
      </w:pPr>
    </w:p>
    <w:p w14:paraId="71768640" w14:textId="5565D5EC" w:rsidR="00DC18EF" w:rsidRDefault="00DC18EF" w:rsidP="00DC18EF">
      <w:pPr>
        <w:spacing w:line="240" w:lineRule="auto"/>
      </w:pPr>
    </w:p>
    <w:p w14:paraId="3ECC9FFE" w14:textId="77777777" w:rsidR="0064150C" w:rsidRDefault="0064150C" w:rsidP="00DC18EF">
      <w:pPr>
        <w:spacing w:line="240" w:lineRule="auto"/>
      </w:pPr>
    </w:p>
    <w:p w14:paraId="62D35D6E" w14:textId="3DD706F9" w:rsidR="00DC18EF" w:rsidRDefault="00DC18EF" w:rsidP="00DC18EF">
      <w:pPr>
        <w:spacing w:line="240" w:lineRule="auto"/>
      </w:pPr>
    </w:p>
    <w:p w14:paraId="7D334257" w14:textId="55820568" w:rsidR="00DC18EF" w:rsidRDefault="00DC18EF" w:rsidP="00DC18EF">
      <w:pPr>
        <w:spacing w:line="240" w:lineRule="auto"/>
      </w:pPr>
    </w:p>
    <w:p w14:paraId="78163959" w14:textId="77777777" w:rsidR="00DC18EF" w:rsidRPr="00C4268B" w:rsidRDefault="00DC18EF" w:rsidP="00DC18EF">
      <w:pPr>
        <w:spacing w:line="240" w:lineRule="auto"/>
      </w:pPr>
    </w:p>
    <w:p w14:paraId="772DE4EF" w14:textId="6EE7BC89" w:rsidR="00CB0808" w:rsidRDefault="009F4385" w:rsidP="00DC18EF">
      <w:pPr>
        <w:pStyle w:val="Heading1"/>
        <w:numPr>
          <w:ilvl w:val="0"/>
          <w:numId w:val="11"/>
        </w:numPr>
        <w:spacing w:line="240" w:lineRule="auto"/>
        <w:rPr>
          <w:rFonts w:cs="Arial"/>
        </w:rPr>
      </w:pPr>
      <w:bookmarkStart w:id="27" w:name="_Toc69373661"/>
      <w:bookmarkStart w:id="28" w:name="_Toc69375844"/>
      <w:bookmarkStart w:id="29" w:name="_Toc115780142"/>
      <w:r w:rsidRPr="00C4268B">
        <w:rPr>
          <w:rFonts w:cs="Arial"/>
        </w:rPr>
        <w:lastRenderedPageBreak/>
        <w:t>Introduction to the Qualification</w:t>
      </w:r>
      <w:bookmarkEnd w:id="27"/>
      <w:bookmarkEnd w:id="28"/>
      <w:bookmarkEnd w:id="29"/>
    </w:p>
    <w:p w14:paraId="0B9D40DC" w14:textId="77777777" w:rsidR="0064150C" w:rsidRPr="00AF3113" w:rsidRDefault="0064150C" w:rsidP="0064150C">
      <w:pPr>
        <w:spacing w:line="240" w:lineRule="auto"/>
      </w:pPr>
      <w:bookmarkStart w:id="30" w:name="_Hlk110952256"/>
      <w:r w:rsidRPr="00AF3113">
        <w:t xml:space="preserve">This </w:t>
      </w:r>
      <w:r w:rsidRPr="0064150C">
        <w:t>NVQ</w:t>
      </w:r>
      <w:r w:rsidRPr="00EA22D7">
        <w:rPr>
          <w:color w:val="FF0000"/>
        </w:rPr>
        <w:t xml:space="preserve"> </w:t>
      </w:r>
      <w:r w:rsidRPr="00AF3113">
        <w:t xml:space="preserve">qualification is gained when all the necessary units have been achieved.  </w:t>
      </w:r>
    </w:p>
    <w:p w14:paraId="2ACDEEB2" w14:textId="77777777" w:rsidR="0064150C" w:rsidRPr="00AF3113" w:rsidRDefault="0064150C" w:rsidP="0064150C">
      <w:pPr>
        <w:spacing w:line="240" w:lineRule="auto"/>
      </w:pPr>
      <w:r w:rsidRPr="00AF3113">
        <w:t xml:space="preserve">The centre will then be able to apply for the learner’s </w:t>
      </w:r>
      <w:r w:rsidRPr="0064150C">
        <w:t xml:space="preserve">NVQ </w:t>
      </w:r>
      <w:r w:rsidRPr="00AF3113">
        <w:t xml:space="preserve">certificate of achievement.  </w:t>
      </w:r>
    </w:p>
    <w:p w14:paraId="4B38C0B7" w14:textId="24E9C17B" w:rsidR="0064150C" w:rsidRDefault="0064150C" w:rsidP="0064150C">
      <w:r w:rsidRPr="00AF3113">
        <w:t>The learner will also receive a certificate of unit credit, listing all the units they have completed, which can be used as accredited prior learning to complete a qualification.</w:t>
      </w:r>
      <w:bookmarkEnd w:id="30"/>
    </w:p>
    <w:p w14:paraId="36B04F58" w14:textId="77777777" w:rsidR="0064150C" w:rsidRPr="0064150C" w:rsidRDefault="0064150C" w:rsidP="0064150C"/>
    <w:p w14:paraId="36B48FD3" w14:textId="1A8F5434" w:rsidR="00AD486F" w:rsidRPr="00C4268B" w:rsidRDefault="00AD486F" w:rsidP="00DC18EF">
      <w:pPr>
        <w:pStyle w:val="Heading2"/>
        <w:spacing w:line="240" w:lineRule="auto"/>
        <w:rPr>
          <w:rFonts w:cs="Arial"/>
        </w:rPr>
      </w:pPr>
      <w:bookmarkStart w:id="31" w:name="_Toc66784361"/>
      <w:bookmarkStart w:id="32" w:name="_Toc69373662"/>
      <w:bookmarkStart w:id="33" w:name="_Toc69375845"/>
      <w:r w:rsidRPr="00C4268B">
        <w:rPr>
          <w:rFonts w:eastAsia="Calibri" w:cs="Arial"/>
        </w:rPr>
        <w:t xml:space="preserve">2.1 Qualification </w:t>
      </w:r>
      <w:bookmarkEnd w:id="31"/>
      <w:bookmarkEnd w:id="32"/>
      <w:r w:rsidR="005538EF" w:rsidRPr="00C4268B">
        <w:rPr>
          <w:rFonts w:eastAsia="Calibri" w:cs="Arial"/>
        </w:rPr>
        <w:t>Support Materials</w:t>
      </w:r>
      <w:bookmarkEnd w:id="33"/>
    </w:p>
    <w:p w14:paraId="586E145A" w14:textId="7FB8B50D" w:rsidR="00C84B08" w:rsidRPr="00C4268B" w:rsidRDefault="00C84B08" w:rsidP="00DC18EF">
      <w:pPr>
        <w:pStyle w:val="BodyText"/>
        <w:spacing w:before="180"/>
        <w:rPr>
          <w:rFonts w:ascii="Arial" w:hAnsi="Arial" w:cs="Arial"/>
        </w:rPr>
      </w:pPr>
      <w:bookmarkStart w:id="34" w:name="_Toc66784362"/>
      <w:bookmarkStart w:id="35" w:name="_Toc69373663"/>
      <w:bookmarkStart w:id="36" w:name="_Toc69375846"/>
      <w:r w:rsidRPr="00C4268B">
        <w:rPr>
          <w:rFonts w:ascii="Arial" w:hAnsi="Arial" w:cs="Arial"/>
        </w:rPr>
        <w:t>The</w:t>
      </w:r>
      <w:r w:rsidRPr="00C4268B">
        <w:rPr>
          <w:rFonts w:ascii="Arial" w:hAnsi="Arial" w:cs="Arial"/>
          <w:spacing w:val="-7"/>
        </w:rPr>
        <w:t xml:space="preserve"> </w:t>
      </w:r>
      <w:r w:rsidRPr="00C4268B">
        <w:rPr>
          <w:rFonts w:ascii="Arial" w:hAnsi="Arial" w:cs="Arial"/>
        </w:rPr>
        <w:t>following</w:t>
      </w:r>
      <w:r w:rsidRPr="00C4268B">
        <w:rPr>
          <w:rFonts w:ascii="Arial" w:hAnsi="Arial" w:cs="Arial"/>
          <w:spacing w:val="-6"/>
        </w:rPr>
        <w:t xml:space="preserve"> </w:t>
      </w:r>
      <w:r w:rsidRPr="00C4268B">
        <w:rPr>
          <w:rFonts w:ascii="Arial" w:hAnsi="Arial" w:cs="Arial"/>
        </w:rPr>
        <w:t>assessment</w:t>
      </w:r>
      <w:r w:rsidRPr="00C4268B">
        <w:rPr>
          <w:rFonts w:ascii="Arial" w:hAnsi="Arial" w:cs="Arial"/>
          <w:spacing w:val="-5"/>
        </w:rPr>
        <w:t xml:space="preserve"> </w:t>
      </w:r>
      <w:r w:rsidRPr="00C4268B">
        <w:rPr>
          <w:rFonts w:ascii="Arial" w:hAnsi="Arial" w:cs="Arial"/>
        </w:rPr>
        <w:t>support</w:t>
      </w:r>
      <w:r w:rsidRPr="00C4268B">
        <w:rPr>
          <w:rFonts w:ascii="Arial" w:hAnsi="Arial" w:cs="Arial"/>
          <w:spacing w:val="-7"/>
        </w:rPr>
        <w:t xml:space="preserve"> </w:t>
      </w:r>
      <w:r w:rsidRPr="00C4268B">
        <w:rPr>
          <w:rFonts w:ascii="Arial" w:hAnsi="Arial" w:cs="Arial"/>
        </w:rPr>
        <w:t>materials</w:t>
      </w:r>
      <w:r w:rsidRPr="00C4268B">
        <w:rPr>
          <w:rFonts w:ascii="Arial" w:hAnsi="Arial" w:cs="Arial"/>
          <w:spacing w:val="-6"/>
        </w:rPr>
        <w:t xml:space="preserve"> </w:t>
      </w:r>
      <w:r w:rsidRPr="00C4268B">
        <w:rPr>
          <w:rFonts w:ascii="Arial" w:hAnsi="Arial" w:cs="Arial"/>
        </w:rPr>
        <w:t>are</w:t>
      </w:r>
      <w:r w:rsidRPr="00C4268B">
        <w:rPr>
          <w:rFonts w:ascii="Arial" w:hAnsi="Arial" w:cs="Arial"/>
          <w:spacing w:val="-5"/>
        </w:rPr>
        <w:t xml:space="preserve"> </w:t>
      </w:r>
      <w:r w:rsidRPr="00C4268B">
        <w:rPr>
          <w:rFonts w:ascii="Arial" w:hAnsi="Arial" w:cs="Arial"/>
        </w:rPr>
        <w:t>available</w:t>
      </w:r>
      <w:r w:rsidRPr="00C4268B">
        <w:rPr>
          <w:rFonts w:ascii="Arial" w:hAnsi="Arial" w:cs="Arial"/>
          <w:spacing w:val="-6"/>
        </w:rPr>
        <w:t xml:space="preserve"> </w:t>
      </w:r>
      <w:r w:rsidRPr="00C4268B">
        <w:rPr>
          <w:rFonts w:ascii="Arial" w:hAnsi="Arial" w:cs="Arial"/>
        </w:rPr>
        <w:t>for</w:t>
      </w:r>
      <w:r w:rsidRPr="00C4268B">
        <w:rPr>
          <w:rFonts w:ascii="Arial" w:hAnsi="Arial" w:cs="Arial"/>
          <w:spacing w:val="-6"/>
        </w:rPr>
        <w:t xml:space="preserve"> </w:t>
      </w:r>
      <w:r w:rsidRPr="00C4268B">
        <w:rPr>
          <w:rFonts w:ascii="Arial" w:hAnsi="Arial" w:cs="Arial"/>
        </w:rPr>
        <w:t>this</w:t>
      </w:r>
      <w:r w:rsidRPr="00C4268B">
        <w:rPr>
          <w:rFonts w:ascii="Arial" w:hAnsi="Arial" w:cs="Arial"/>
          <w:spacing w:val="-6"/>
        </w:rPr>
        <w:t xml:space="preserve"> </w:t>
      </w:r>
      <w:r w:rsidRPr="00C4268B">
        <w:rPr>
          <w:rFonts w:ascii="Arial" w:hAnsi="Arial" w:cs="Arial"/>
        </w:rPr>
        <w:t>qualification:</w:t>
      </w:r>
    </w:p>
    <w:p w14:paraId="6C069E91" w14:textId="2541E0D4" w:rsidR="00C84B08" w:rsidRPr="00E231C3" w:rsidRDefault="00C84B08" w:rsidP="00DC18EF">
      <w:pPr>
        <w:pStyle w:val="BodyText"/>
        <w:numPr>
          <w:ilvl w:val="0"/>
          <w:numId w:val="17"/>
        </w:numPr>
        <w:spacing w:before="180"/>
        <w:ind w:left="284" w:hanging="284"/>
        <w:rPr>
          <w:rFonts w:ascii="Arial" w:hAnsi="Arial" w:cs="Arial"/>
        </w:rPr>
      </w:pPr>
      <w:r w:rsidRPr="00E231C3">
        <w:rPr>
          <w:rFonts w:ascii="Arial" w:hAnsi="Arial" w:cs="Arial"/>
        </w:rPr>
        <w:t>Units of competence</w:t>
      </w:r>
    </w:p>
    <w:p w14:paraId="5A4FCDBB" w14:textId="60BB8D05" w:rsidR="00C84B08" w:rsidRDefault="00C84B08" w:rsidP="00DC18EF">
      <w:pPr>
        <w:pStyle w:val="BodyText"/>
        <w:ind w:right="1208"/>
        <w:rPr>
          <w:rFonts w:ascii="Arial" w:hAnsi="Arial" w:cs="Arial"/>
        </w:rPr>
      </w:pPr>
    </w:p>
    <w:p w14:paraId="3F9F068A" w14:textId="44B3FC60" w:rsidR="00810C0A" w:rsidRPr="00810C0A" w:rsidRDefault="00810C0A" w:rsidP="00810C0A">
      <w:pPr>
        <w:spacing w:line="254" w:lineRule="auto"/>
        <w:rPr>
          <w:rFonts w:eastAsia="Calibri"/>
          <w:szCs w:val="22"/>
        </w:rPr>
      </w:pPr>
      <w:r w:rsidRPr="00810C0A">
        <w:rPr>
          <w:rFonts w:eastAsia="Calibri"/>
          <w:szCs w:val="22"/>
        </w:rPr>
        <w:t xml:space="preserve">This qualification is made up of a number of units of competence, which EAL has derived from the </w:t>
      </w:r>
      <w:r w:rsidR="00835506">
        <w:t xml:space="preserve">National Occupational Standards (NOS) </w:t>
      </w:r>
      <w:r w:rsidRPr="00810C0A">
        <w:rPr>
          <w:rFonts w:eastAsia="Calibri"/>
          <w:szCs w:val="22"/>
        </w:rPr>
        <w:t>which set out the collective performance</w:t>
      </w:r>
      <w:r w:rsidR="00CD5C4E">
        <w:rPr>
          <w:rFonts w:eastAsia="Calibri"/>
          <w:szCs w:val="22"/>
        </w:rPr>
        <w:t xml:space="preserve">, </w:t>
      </w:r>
      <w:r w:rsidRPr="00810C0A">
        <w:rPr>
          <w:rFonts w:eastAsia="Calibri"/>
          <w:szCs w:val="22"/>
        </w:rPr>
        <w:t>skills requirements and underpinning knowledge requirements. These documents allow both the apprentices and the assessor to record the progress through the qualification. The units contain the performance to be assessed, the knowledge to be assessed and the evidence required from the apprentices to demonstrate their skills.</w:t>
      </w:r>
    </w:p>
    <w:p w14:paraId="52CAB094" w14:textId="77777777" w:rsidR="00810C0A" w:rsidRPr="00810C0A" w:rsidRDefault="00810C0A" w:rsidP="00810C0A">
      <w:pPr>
        <w:spacing w:line="254" w:lineRule="auto"/>
        <w:rPr>
          <w:rFonts w:eastAsia="Calibri"/>
          <w:szCs w:val="22"/>
        </w:rPr>
      </w:pPr>
    </w:p>
    <w:p w14:paraId="44E4EC71" w14:textId="77777777" w:rsidR="00810C0A" w:rsidRPr="00810C0A" w:rsidRDefault="00810C0A" w:rsidP="00810C0A">
      <w:pPr>
        <w:spacing w:line="254" w:lineRule="auto"/>
        <w:rPr>
          <w:rFonts w:eastAsia="Calibri"/>
          <w:b/>
          <w:bCs/>
          <w:szCs w:val="22"/>
        </w:rPr>
      </w:pPr>
      <w:r w:rsidRPr="00810C0A">
        <w:rPr>
          <w:rFonts w:eastAsia="Calibri"/>
          <w:b/>
          <w:bCs/>
          <w:szCs w:val="22"/>
        </w:rPr>
        <w:t>All units in this qualification contain the following information:</w:t>
      </w:r>
    </w:p>
    <w:p w14:paraId="1D4F7A41" w14:textId="561ABD53" w:rsidR="00810C0A" w:rsidRPr="00810C0A" w:rsidRDefault="002D4BBC" w:rsidP="00810C0A">
      <w:pPr>
        <w:numPr>
          <w:ilvl w:val="0"/>
          <w:numId w:val="27"/>
        </w:numPr>
        <w:spacing w:line="240" w:lineRule="auto"/>
        <w:ind w:left="284" w:hanging="284"/>
        <w:contextualSpacing/>
        <w:rPr>
          <w:rFonts w:eastAsia="Calibri"/>
          <w:szCs w:val="22"/>
        </w:rPr>
      </w:pPr>
      <w:r>
        <w:rPr>
          <w:rFonts w:eastAsia="Calibri"/>
          <w:szCs w:val="22"/>
        </w:rPr>
        <w:t>U</w:t>
      </w:r>
      <w:r w:rsidR="00810C0A" w:rsidRPr="00810C0A">
        <w:rPr>
          <w:rFonts w:eastAsia="Calibri"/>
          <w:szCs w:val="22"/>
        </w:rPr>
        <w:t>nit title</w:t>
      </w:r>
    </w:p>
    <w:p w14:paraId="0D11C2DE" w14:textId="77777777" w:rsidR="00810C0A" w:rsidRPr="00810C0A" w:rsidRDefault="00810C0A" w:rsidP="00810C0A">
      <w:pPr>
        <w:numPr>
          <w:ilvl w:val="0"/>
          <w:numId w:val="27"/>
        </w:numPr>
        <w:spacing w:line="240" w:lineRule="auto"/>
        <w:ind w:left="284" w:hanging="284"/>
        <w:contextualSpacing/>
        <w:rPr>
          <w:rFonts w:eastAsia="Calibri"/>
          <w:szCs w:val="22"/>
        </w:rPr>
      </w:pPr>
      <w:r w:rsidRPr="00810C0A">
        <w:rPr>
          <w:rFonts w:eastAsia="Calibri"/>
          <w:szCs w:val="22"/>
        </w:rPr>
        <w:t>Unit summary</w:t>
      </w:r>
    </w:p>
    <w:p w14:paraId="7D6D7B69" w14:textId="77777777" w:rsidR="00810C0A" w:rsidRPr="00810C0A" w:rsidRDefault="00810C0A" w:rsidP="00810C0A">
      <w:pPr>
        <w:numPr>
          <w:ilvl w:val="0"/>
          <w:numId w:val="27"/>
        </w:numPr>
        <w:spacing w:line="240" w:lineRule="auto"/>
        <w:ind w:left="284" w:hanging="284"/>
        <w:contextualSpacing/>
        <w:rPr>
          <w:rFonts w:eastAsia="Calibri"/>
          <w:szCs w:val="22"/>
        </w:rPr>
      </w:pPr>
      <w:r w:rsidRPr="00810C0A">
        <w:rPr>
          <w:rFonts w:eastAsia="Calibri"/>
          <w:szCs w:val="22"/>
        </w:rPr>
        <w:t>Performance and skills to be assessed and evidenced</w:t>
      </w:r>
    </w:p>
    <w:p w14:paraId="6C247742" w14:textId="753ABB3C" w:rsidR="00810C0A" w:rsidRPr="00810C0A" w:rsidRDefault="00810C0A" w:rsidP="00810C0A">
      <w:pPr>
        <w:numPr>
          <w:ilvl w:val="0"/>
          <w:numId w:val="27"/>
        </w:numPr>
        <w:spacing w:line="240" w:lineRule="auto"/>
        <w:ind w:left="284" w:hanging="284"/>
        <w:contextualSpacing/>
        <w:rPr>
          <w:rFonts w:eastAsia="Calibri"/>
          <w:szCs w:val="22"/>
        </w:rPr>
      </w:pPr>
      <w:r w:rsidRPr="00810C0A">
        <w:rPr>
          <w:rFonts w:eastAsia="Calibri"/>
          <w:szCs w:val="22"/>
        </w:rPr>
        <w:t>Underpinning knowledge to be assessed and evidenced</w:t>
      </w:r>
      <w:r w:rsidR="00FE5044">
        <w:rPr>
          <w:rFonts w:eastAsia="Calibri"/>
          <w:szCs w:val="22"/>
        </w:rPr>
        <w:t>.</w:t>
      </w:r>
    </w:p>
    <w:p w14:paraId="4E001297" w14:textId="77777777" w:rsidR="00810C0A" w:rsidRPr="00810C0A" w:rsidRDefault="00810C0A" w:rsidP="00810C0A">
      <w:pPr>
        <w:spacing w:line="254" w:lineRule="auto"/>
        <w:rPr>
          <w:rFonts w:eastAsia="Calibri"/>
          <w:szCs w:val="22"/>
        </w:rPr>
      </w:pPr>
    </w:p>
    <w:p w14:paraId="73D60F2E" w14:textId="79850770" w:rsidR="00810C0A" w:rsidRPr="00810C0A" w:rsidRDefault="00810C0A" w:rsidP="00810C0A">
      <w:pPr>
        <w:keepNext/>
        <w:keepLines/>
        <w:spacing w:before="40" w:after="120" w:line="254" w:lineRule="auto"/>
        <w:outlineLvl w:val="1"/>
        <w:rPr>
          <w:rFonts w:eastAsia="Times New Roman" w:cs="Times New Roman"/>
          <w:color w:val="2F5496" w:themeColor="accent1" w:themeShade="BF"/>
          <w:sz w:val="28"/>
          <w:szCs w:val="26"/>
        </w:rPr>
      </w:pPr>
      <w:r w:rsidRPr="00810C0A">
        <w:rPr>
          <w:rFonts w:eastAsia="Times New Roman" w:cs="Times New Roman"/>
          <w:color w:val="2F5496" w:themeColor="accent1" w:themeShade="BF"/>
          <w:sz w:val="28"/>
          <w:szCs w:val="26"/>
        </w:rPr>
        <w:t xml:space="preserve">2.2 Learner’s </w:t>
      </w:r>
      <w:r w:rsidR="00FE5044">
        <w:rPr>
          <w:rFonts w:eastAsia="Times New Roman" w:cs="Times New Roman"/>
          <w:color w:val="2F5496" w:themeColor="accent1" w:themeShade="BF"/>
          <w:sz w:val="28"/>
          <w:szCs w:val="26"/>
        </w:rPr>
        <w:t>P</w:t>
      </w:r>
      <w:r w:rsidRPr="00810C0A">
        <w:rPr>
          <w:rFonts w:eastAsia="Times New Roman" w:cs="Times New Roman"/>
          <w:color w:val="2F5496" w:themeColor="accent1" w:themeShade="BF"/>
          <w:sz w:val="28"/>
          <w:szCs w:val="26"/>
        </w:rPr>
        <w:t xml:space="preserve">ortfolio </w:t>
      </w:r>
      <w:r w:rsidR="00FE5044">
        <w:rPr>
          <w:rFonts w:eastAsia="Times New Roman" w:cs="Times New Roman"/>
          <w:color w:val="2F5496" w:themeColor="accent1" w:themeShade="BF"/>
          <w:sz w:val="28"/>
          <w:szCs w:val="26"/>
        </w:rPr>
        <w:t>B</w:t>
      </w:r>
      <w:r w:rsidRPr="00810C0A">
        <w:rPr>
          <w:rFonts w:eastAsia="Times New Roman" w:cs="Times New Roman"/>
          <w:color w:val="2F5496" w:themeColor="accent1" w:themeShade="BF"/>
          <w:sz w:val="28"/>
          <w:szCs w:val="26"/>
        </w:rPr>
        <w:t xml:space="preserve">uilding and </w:t>
      </w:r>
      <w:r w:rsidR="00FE5044">
        <w:rPr>
          <w:rFonts w:eastAsia="Times New Roman" w:cs="Times New Roman"/>
          <w:color w:val="2F5496" w:themeColor="accent1" w:themeShade="BF"/>
          <w:sz w:val="28"/>
          <w:szCs w:val="26"/>
        </w:rPr>
        <w:t>R</w:t>
      </w:r>
      <w:r w:rsidRPr="00810C0A">
        <w:rPr>
          <w:rFonts w:eastAsia="Times New Roman" w:cs="Times New Roman"/>
          <w:color w:val="2F5496" w:themeColor="accent1" w:themeShade="BF"/>
          <w:sz w:val="28"/>
          <w:szCs w:val="26"/>
        </w:rPr>
        <w:t>eferencing</w:t>
      </w:r>
    </w:p>
    <w:p w14:paraId="7611603A" w14:textId="77777777" w:rsidR="00810C0A" w:rsidRPr="00810C0A" w:rsidRDefault="00810C0A" w:rsidP="00810C0A">
      <w:pPr>
        <w:spacing w:line="254" w:lineRule="auto"/>
        <w:rPr>
          <w:rFonts w:eastAsia="Calibri"/>
          <w:szCs w:val="22"/>
        </w:rPr>
      </w:pPr>
      <w:r w:rsidRPr="00810C0A">
        <w:rPr>
          <w:rFonts w:eastAsia="Calibri"/>
          <w:szCs w:val="22"/>
        </w:rPr>
        <w:t>For guidance to assessment and exemplars on completing documentation including assessment planning documentation refer to EAL centre guidance.</w:t>
      </w:r>
    </w:p>
    <w:p w14:paraId="13A58F7A" w14:textId="77777777" w:rsidR="00810C0A" w:rsidRPr="00810C0A" w:rsidRDefault="00810C0A" w:rsidP="00810C0A">
      <w:pPr>
        <w:spacing w:line="254" w:lineRule="auto"/>
        <w:rPr>
          <w:rFonts w:eastAsia="Calibri"/>
          <w:szCs w:val="22"/>
        </w:rPr>
      </w:pPr>
      <w:r w:rsidRPr="00810C0A">
        <w:rPr>
          <w:rFonts w:eastAsia="Calibri"/>
          <w:szCs w:val="22"/>
        </w:rPr>
        <w:t>For further information please contact:</w:t>
      </w:r>
    </w:p>
    <w:p w14:paraId="517DFF48" w14:textId="77777777" w:rsidR="00810C0A" w:rsidRPr="00810C0A" w:rsidRDefault="00810C0A" w:rsidP="00810C0A">
      <w:pPr>
        <w:spacing w:line="254" w:lineRule="auto"/>
        <w:rPr>
          <w:rFonts w:eastAsia="Calibri"/>
          <w:szCs w:val="22"/>
        </w:rPr>
      </w:pPr>
    </w:p>
    <w:p w14:paraId="5B6F95E8" w14:textId="77777777" w:rsidR="00CD5C4E" w:rsidRDefault="00810C0A" w:rsidP="00810C0A">
      <w:pPr>
        <w:spacing w:line="240" w:lineRule="auto"/>
        <w:rPr>
          <w:rFonts w:eastAsia="Calibri"/>
        </w:rPr>
      </w:pPr>
      <w:r w:rsidRPr="00810C0A">
        <w:rPr>
          <w:rFonts w:eastAsia="Calibri"/>
        </w:rPr>
        <w:t>EAL Customer</w:t>
      </w:r>
      <w:r w:rsidR="00CD5C4E">
        <w:rPr>
          <w:rFonts w:eastAsia="Calibri"/>
        </w:rPr>
        <w:t xml:space="preserve"> </w:t>
      </w:r>
      <w:r w:rsidRPr="00810C0A">
        <w:rPr>
          <w:rFonts w:eastAsia="Calibri"/>
        </w:rPr>
        <w:t xml:space="preserve">Experience </w:t>
      </w:r>
    </w:p>
    <w:p w14:paraId="35B8A6FE" w14:textId="3D936AA8" w:rsidR="00810C0A" w:rsidRPr="00810C0A" w:rsidRDefault="00810C0A" w:rsidP="00810C0A">
      <w:pPr>
        <w:spacing w:line="240" w:lineRule="auto"/>
        <w:rPr>
          <w:rFonts w:eastAsia="Calibri"/>
        </w:rPr>
      </w:pPr>
      <w:r w:rsidRPr="00810C0A">
        <w:rPr>
          <w:rFonts w:eastAsia="Calibri"/>
        </w:rPr>
        <w:t>Tel: +44(0)1923 652 400</w:t>
      </w:r>
    </w:p>
    <w:p w14:paraId="07EB3232" w14:textId="77777777" w:rsidR="00810C0A" w:rsidRPr="00810C0A" w:rsidRDefault="00810C0A" w:rsidP="00810C0A">
      <w:pPr>
        <w:spacing w:line="240" w:lineRule="auto"/>
        <w:rPr>
          <w:rFonts w:eastAsia="Calibri"/>
        </w:rPr>
      </w:pPr>
      <w:r w:rsidRPr="00810C0A">
        <w:rPr>
          <w:rFonts w:eastAsia="Calibri"/>
        </w:rPr>
        <w:t xml:space="preserve">Email: </w:t>
      </w:r>
      <w:hyperlink r:id="rId14" w:history="1">
        <w:r w:rsidRPr="00810C0A">
          <w:rPr>
            <w:rFonts w:eastAsia="Calibri"/>
            <w:color w:val="0563C1" w:themeColor="hyperlink"/>
            <w:u w:val="single"/>
          </w:rPr>
          <w:t>Customer.Experience@eal.org.uk</w:t>
        </w:r>
      </w:hyperlink>
    </w:p>
    <w:p w14:paraId="161DDAAD" w14:textId="77777777" w:rsidR="00810C0A" w:rsidRPr="00C4268B" w:rsidRDefault="00810C0A" w:rsidP="00DC18EF">
      <w:pPr>
        <w:pStyle w:val="BodyText"/>
        <w:ind w:right="1208"/>
        <w:rPr>
          <w:rFonts w:ascii="Arial" w:hAnsi="Arial" w:cs="Arial"/>
        </w:rPr>
      </w:pPr>
    </w:p>
    <w:p w14:paraId="7C9C0C70" w14:textId="6453ADE6" w:rsidR="00C84B08" w:rsidRPr="00C4268B" w:rsidRDefault="007A4C6B" w:rsidP="00DC18EF">
      <w:pPr>
        <w:pStyle w:val="Heading2"/>
        <w:spacing w:line="240" w:lineRule="auto"/>
        <w:rPr>
          <w:rFonts w:eastAsia="Calibri" w:cs="Arial"/>
        </w:rPr>
      </w:pPr>
      <w:r w:rsidRPr="00C4268B">
        <w:rPr>
          <w:rFonts w:eastAsia="Calibri" w:cs="Arial"/>
        </w:rPr>
        <w:t>2.</w:t>
      </w:r>
      <w:r w:rsidR="00810C0A">
        <w:rPr>
          <w:rFonts w:eastAsia="Calibri" w:cs="Arial"/>
        </w:rPr>
        <w:t>3</w:t>
      </w:r>
      <w:r w:rsidRPr="00C4268B">
        <w:rPr>
          <w:rFonts w:eastAsia="Calibri" w:cs="Arial"/>
        </w:rPr>
        <w:t xml:space="preserve"> Achievement of </w:t>
      </w:r>
      <w:bookmarkEnd w:id="34"/>
      <w:bookmarkEnd w:id="35"/>
      <w:r w:rsidR="00C40675" w:rsidRPr="00C4268B">
        <w:rPr>
          <w:rFonts w:eastAsia="Calibri" w:cs="Arial"/>
        </w:rPr>
        <w:t>t</w:t>
      </w:r>
      <w:r w:rsidR="005538EF" w:rsidRPr="00C4268B">
        <w:rPr>
          <w:rFonts w:eastAsia="Calibri" w:cs="Arial"/>
        </w:rPr>
        <w:t>he Qualification</w:t>
      </w:r>
      <w:bookmarkEnd w:id="36"/>
    </w:p>
    <w:p w14:paraId="30C31562" w14:textId="545670E1" w:rsidR="00FA3EAD" w:rsidRPr="0023593E" w:rsidRDefault="00FA3EAD" w:rsidP="00FA3EAD">
      <w:pPr>
        <w:pStyle w:val="Default"/>
        <w:rPr>
          <w:rFonts w:ascii="Arial" w:hAnsi="Arial" w:cs="Arial"/>
          <w:color w:val="FF0000"/>
          <w:sz w:val="22"/>
          <w:szCs w:val="22"/>
        </w:rPr>
      </w:pPr>
      <w:r w:rsidRPr="00FA3EAD">
        <w:rPr>
          <w:rFonts w:ascii="Arial" w:hAnsi="Arial" w:cs="Arial"/>
          <w:sz w:val="22"/>
          <w:szCs w:val="22"/>
        </w:rPr>
        <w:t xml:space="preserve">The EAL Level 3 NVQ Diploma in </w:t>
      </w:r>
      <w:r w:rsidR="0064150C" w:rsidRPr="0064150C">
        <w:rPr>
          <w:rFonts w:ascii="Arial" w:hAnsi="Arial" w:cs="Arial"/>
          <w:sz w:val="22"/>
          <w:szCs w:val="22"/>
        </w:rPr>
        <w:t>Fabrication and Engineering Welding</w:t>
      </w:r>
      <w:r w:rsidR="0064150C" w:rsidRPr="0023593E">
        <w:rPr>
          <w:rFonts w:ascii="Arial" w:hAnsi="Arial" w:cs="Arial"/>
          <w:color w:val="FF0000"/>
          <w:sz w:val="22"/>
          <w:szCs w:val="22"/>
        </w:rPr>
        <w:t xml:space="preserve"> </w:t>
      </w:r>
      <w:r w:rsidRPr="00505CF0">
        <w:rPr>
          <w:rFonts w:ascii="Arial" w:hAnsi="Arial" w:cs="Arial"/>
          <w:color w:val="auto"/>
          <w:sz w:val="22"/>
          <w:szCs w:val="22"/>
        </w:rPr>
        <w:t xml:space="preserve">has been designed to allow a learner to specialise in </w:t>
      </w:r>
      <w:r w:rsidRPr="00505CF0">
        <w:rPr>
          <w:rFonts w:ascii="Arial" w:hAnsi="Arial" w:cs="Arial"/>
          <w:b/>
          <w:bCs/>
          <w:color w:val="auto"/>
          <w:sz w:val="22"/>
          <w:szCs w:val="22"/>
        </w:rPr>
        <w:t xml:space="preserve">one </w:t>
      </w:r>
      <w:r w:rsidRPr="00505CF0">
        <w:rPr>
          <w:rFonts w:ascii="Arial" w:hAnsi="Arial" w:cs="Arial"/>
          <w:color w:val="auto"/>
          <w:sz w:val="22"/>
          <w:szCs w:val="22"/>
        </w:rPr>
        <w:t xml:space="preserve">of the </w:t>
      </w:r>
      <w:r w:rsidR="00505CF0">
        <w:rPr>
          <w:rFonts w:ascii="Arial" w:hAnsi="Arial" w:cs="Arial"/>
          <w:b/>
          <w:bCs/>
          <w:color w:val="auto"/>
          <w:sz w:val="22"/>
          <w:szCs w:val="22"/>
        </w:rPr>
        <w:t>seven</w:t>
      </w:r>
      <w:r w:rsidRPr="00505CF0">
        <w:rPr>
          <w:rFonts w:ascii="Arial" w:hAnsi="Arial" w:cs="Arial"/>
          <w:b/>
          <w:bCs/>
          <w:color w:val="auto"/>
          <w:sz w:val="22"/>
          <w:szCs w:val="22"/>
        </w:rPr>
        <w:t xml:space="preserve"> </w:t>
      </w:r>
      <w:r w:rsidRPr="00505CF0">
        <w:rPr>
          <w:rFonts w:ascii="Arial" w:hAnsi="Arial" w:cs="Arial"/>
          <w:color w:val="auto"/>
          <w:sz w:val="22"/>
          <w:szCs w:val="22"/>
        </w:rPr>
        <w:t>pathways listed</w:t>
      </w:r>
      <w:r w:rsidRPr="0023593E">
        <w:rPr>
          <w:rFonts w:ascii="Arial" w:hAnsi="Arial" w:cs="Arial"/>
          <w:color w:val="FF0000"/>
          <w:sz w:val="22"/>
          <w:szCs w:val="22"/>
        </w:rPr>
        <w:t xml:space="preserve">. </w:t>
      </w:r>
    </w:p>
    <w:p w14:paraId="7BA4FA2E" w14:textId="77777777" w:rsidR="00FA3EAD" w:rsidRPr="00FA3EAD" w:rsidRDefault="00FA3EAD" w:rsidP="00FA3EAD">
      <w:pPr>
        <w:pStyle w:val="Default"/>
        <w:rPr>
          <w:rFonts w:ascii="Arial" w:hAnsi="Arial" w:cs="Arial"/>
          <w:sz w:val="22"/>
          <w:szCs w:val="22"/>
        </w:rPr>
      </w:pPr>
    </w:p>
    <w:p w14:paraId="02A89F2E" w14:textId="46D7BFF7" w:rsidR="00FA3EAD" w:rsidRDefault="00FA3EAD" w:rsidP="00FA3EAD">
      <w:pPr>
        <w:pStyle w:val="Default"/>
        <w:rPr>
          <w:rFonts w:ascii="Arial" w:hAnsi="Arial" w:cs="Arial"/>
          <w:sz w:val="22"/>
          <w:szCs w:val="22"/>
        </w:rPr>
      </w:pPr>
      <w:r w:rsidRPr="00FA3EAD">
        <w:rPr>
          <w:rFonts w:ascii="Arial" w:hAnsi="Arial" w:cs="Arial"/>
          <w:sz w:val="22"/>
          <w:szCs w:val="22"/>
        </w:rPr>
        <w:t xml:space="preserve">In order to achieve this qualification each learner will be required to attain </w:t>
      </w:r>
      <w:r w:rsidR="00505CF0">
        <w:rPr>
          <w:rFonts w:ascii="Arial" w:hAnsi="Arial" w:cs="Arial"/>
          <w:b/>
          <w:bCs/>
          <w:color w:val="auto"/>
          <w:sz w:val="22"/>
          <w:szCs w:val="22"/>
        </w:rPr>
        <w:t>three</w:t>
      </w:r>
      <w:r w:rsidRPr="00FA3EAD">
        <w:rPr>
          <w:rFonts w:ascii="Arial" w:hAnsi="Arial" w:cs="Arial"/>
          <w:sz w:val="22"/>
          <w:szCs w:val="22"/>
        </w:rPr>
        <w:t xml:space="preserve"> Mandatory Units, the required number of </w:t>
      </w:r>
      <w:r w:rsidR="002D4BBC">
        <w:rPr>
          <w:rFonts w:ascii="Arial" w:hAnsi="Arial" w:cs="Arial"/>
          <w:sz w:val="22"/>
          <w:szCs w:val="22"/>
        </w:rPr>
        <w:t>o</w:t>
      </w:r>
      <w:r w:rsidRPr="00FA3EAD">
        <w:rPr>
          <w:rFonts w:ascii="Arial" w:hAnsi="Arial" w:cs="Arial"/>
          <w:sz w:val="22"/>
          <w:szCs w:val="22"/>
        </w:rPr>
        <w:t xml:space="preserve">ptional </w:t>
      </w:r>
      <w:r w:rsidR="002D4BBC">
        <w:rPr>
          <w:rFonts w:ascii="Arial" w:hAnsi="Arial" w:cs="Arial"/>
          <w:sz w:val="22"/>
          <w:szCs w:val="22"/>
        </w:rPr>
        <w:t>u</w:t>
      </w:r>
      <w:r w:rsidRPr="00FA3EAD">
        <w:rPr>
          <w:rFonts w:ascii="Arial" w:hAnsi="Arial" w:cs="Arial"/>
          <w:sz w:val="22"/>
          <w:szCs w:val="22"/>
        </w:rPr>
        <w:t xml:space="preserve">nits and the specified number of </w:t>
      </w:r>
      <w:r w:rsidR="00885725">
        <w:rPr>
          <w:rFonts w:ascii="Arial" w:hAnsi="Arial" w:cs="Arial"/>
          <w:sz w:val="22"/>
          <w:szCs w:val="22"/>
        </w:rPr>
        <w:t>a</w:t>
      </w:r>
      <w:r w:rsidRPr="00FA3EAD">
        <w:rPr>
          <w:rFonts w:ascii="Arial" w:hAnsi="Arial" w:cs="Arial"/>
          <w:sz w:val="22"/>
          <w:szCs w:val="22"/>
        </w:rPr>
        <w:t xml:space="preserve">dditional </w:t>
      </w:r>
      <w:r w:rsidR="00885725">
        <w:rPr>
          <w:rFonts w:ascii="Arial" w:hAnsi="Arial" w:cs="Arial"/>
          <w:sz w:val="22"/>
          <w:szCs w:val="22"/>
        </w:rPr>
        <w:t>u</w:t>
      </w:r>
      <w:r w:rsidRPr="00FA3EAD">
        <w:rPr>
          <w:rFonts w:ascii="Arial" w:hAnsi="Arial" w:cs="Arial"/>
          <w:sz w:val="22"/>
          <w:szCs w:val="22"/>
        </w:rPr>
        <w:t>nits, as detailed within the selected pathway. The overall grading type for this qualification is Pass/Fail. Units will be assessed and endorsed against the learners chosen discipline.</w:t>
      </w:r>
      <w:r w:rsidR="00BB572A">
        <w:rPr>
          <w:rFonts w:ascii="Arial" w:hAnsi="Arial" w:cs="Arial"/>
          <w:sz w:val="22"/>
          <w:szCs w:val="22"/>
        </w:rPr>
        <w:t xml:space="preserve">  </w:t>
      </w:r>
      <w:r w:rsidRPr="00FA3EAD">
        <w:rPr>
          <w:rFonts w:ascii="Arial" w:hAnsi="Arial" w:cs="Arial"/>
          <w:sz w:val="22"/>
          <w:szCs w:val="22"/>
        </w:rPr>
        <w:t xml:space="preserve">Learners will be required to create a Portfolio of Evidence to prove their competence in the workplace. Learners should therefore select the </w:t>
      </w:r>
      <w:r w:rsidR="002D4BBC">
        <w:rPr>
          <w:rFonts w:ascii="Arial" w:hAnsi="Arial" w:cs="Arial"/>
          <w:sz w:val="22"/>
          <w:szCs w:val="22"/>
        </w:rPr>
        <w:t>u</w:t>
      </w:r>
      <w:r w:rsidRPr="00FA3EAD">
        <w:rPr>
          <w:rFonts w:ascii="Arial" w:hAnsi="Arial" w:cs="Arial"/>
          <w:sz w:val="22"/>
          <w:szCs w:val="22"/>
        </w:rPr>
        <w:t xml:space="preserve">nit that reflects the job they carry out in the workplace to be able to </w:t>
      </w:r>
      <w:r w:rsidR="00211013">
        <w:rPr>
          <w:rFonts w:ascii="Arial" w:hAnsi="Arial" w:cs="Arial"/>
          <w:sz w:val="22"/>
          <w:szCs w:val="22"/>
        </w:rPr>
        <w:t>obtain</w:t>
      </w:r>
      <w:r w:rsidRPr="00FA3EAD">
        <w:rPr>
          <w:rFonts w:ascii="Arial" w:hAnsi="Arial" w:cs="Arial"/>
          <w:sz w:val="22"/>
          <w:szCs w:val="22"/>
        </w:rPr>
        <w:t xml:space="preserve"> the required workplace evidence. </w:t>
      </w:r>
    </w:p>
    <w:p w14:paraId="322C5C7C" w14:textId="0234EB58" w:rsidR="00DE29E8" w:rsidRPr="00FA3EAD" w:rsidRDefault="00DE29E8" w:rsidP="00FA3EAD">
      <w:pPr>
        <w:pStyle w:val="Default"/>
        <w:rPr>
          <w:rFonts w:ascii="Arial" w:hAnsi="Arial" w:cs="Arial"/>
          <w:sz w:val="22"/>
          <w:szCs w:val="22"/>
        </w:rPr>
      </w:pPr>
    </w:p>
    <w:p w14:paraId="6F0A23A4" w14:textId="02376EB0" w:rsidR="006E438F" w:rsidRPr="00BB572A" w:rsidRDefault="00FA3EAD" w:rsidP="00BB572A">
      <w:r w:rsidRPr="00FA3EAD">
        <w:rPr>
          <w:szCs w:val="22"/>
        </w:rPr>
        <w:t>Learners will be assessed in relation to their chosen discipline and endorsed accordingly. The endorsement will be printed on the certificate to show future employers which discipline was covered during their assessment.</w:t>
      </w:r>
    </w:p>
    <w:p w14:paraId="33E5ED2A" w14:textId="6C6F5C45" w:rsidR="00E22D81" w:rsidRDefault="0064150C" w:rsidP="0064150C">
      <w:pPr>
        <w:spacing w:after="160"/>
      </w:pPr>
      <w:r>
        <w:br w:type="page"/>
      </w:r>
    </w:p>
    <w:p w14:paraId="3C0A435B" w14:textId="3F6EC4AD" w:rsidR="009F4385" w:rsidRPr="00C4268B" w:rsidRDefault="009F4385" w:rsidP="00DC18EF">
      <w:pPr>
        <w:pStyle w:val="Heading1"/>
        <w:numPr>
          <w:ilvl w:val="0"/>
          <w:numId w:val="11"/>
        </w:numPr>
        <w:spacing w:line="240" w:lineRule="auto"/>
        <w:rPr>
          <w:rFonts w:cs="Arial"/>
        </w:rPr>
      </w:pPr>
      <w:bookmarkStart w:id="37" w:name="_Toc69373664"/>
      <w:bookmarkStart w:id="38" w:name="_Toc69375847"/>
      <w:bookmarkStart w:id="39" w:name="_Toc115780143"/>
      <w:r w:rsidRPr="00C4268B">
        <w:rPr>
          <w:rFonts w:cs="Arial"/>
        </w:rPr>
        <w:lastRenderedPageBreak/>
        <w:t>Qualification Structure</w:t>
      </w:r>
      <w:bookmarkEnd w:id="37"/>
      <w:bookmarkEnd w:id="38"/>
      <w:bookmarkEnd w:id="39"/>
    </w:p>
    <w:p w14:paraId="70C6C4FD" w14:textId="77777777" w:rsidR="002958CB" w:rsidRPr="00C4268B" w:rsidRDefault="002958CB" w:rsidP="00DC18EF">
      <w:pPr>
        <w:pStyle w:val="Heading2"/>
        <w:spacing w:line="240" w:lineRule="auto"/>
        <w:rPr>
          <w:rFonts w:cs="Arial"/>
        </w:rPr>
      </w:pPr>
      <w:r w:rsidRPr="00C4268B">
        <w:rPr>
          <w:rFonts w:cs="Arial"/>
        </w:rPr>
        <w:t xml:space="preserve">3.1 </w:t>
      </w:r>
      <w:bookmarkStart w:id="40" w:name="_Toc66784364"/>
      <w:bookmarkStart w:id="41" w:name="_Toc69373665"/>
      <w:bookmarkStart w:id="42" w:name="_Toc69375848"/>
      <w:r w:rsidRPr="00C4268B">
        <w:rPr>
          <w:rFonts w:cs="Arial"/>
        </w:rPr>
        <w:t xml:space="preserve">Rule of </w:t>
      </w:r>
      <w:bookmarkEnd w:id="40"/>
      <w:bookmarkEnd w:id="41"/>
      <w:r w:rsidR="005538EF" w:rsidRPr="00C4268B">
        <w:rPr>
          <w:rFonts w:cs="Arial"/>
        </w:rPr>
        <w:t>Combination</w:t>
      </w:r>
      <w:bookmarkEnd w:id="42"/>
    </w:p>
    <w:p w14:paraId="2704C6B3" w14:textId="1E72024E" w:rsidR="00445106" w:rsidRDefault="00C4268B" w:rsidP="00D70F12">
      <w:pPr>
        <w:pStyle w:val="BodyText"/>
        <w:spacing w:before="205"/>
        <w:ind w:right="946"/>
        <w:rPr>
          <w:rFonts w:ascii="Arial" w:hAnsi="Arial" w:cs="Arial"/>
        </w:rPr>
      </w:pPr>
      <w:r w:rsidRPr="00445106">
        <w:rPr>
          <w:rFonts w:ascii="Arial" w:hAnsi="Arial" w:cs="Arial"/>
          <w:spacing w:val="-3"/>
        </w:rPr>
        <w:t>This qualification has</w:t>
      </w:r>
      <w:r w:rsidR="0064150C">
        <w:rPr>
          <w:rFonts w:ascii="Arial" w:hAnsi="Arial" w:cs="Arial"/>
          <w:spacing w:val="-3"/>
        </w:rPr>
        <w:t xml:space="preserve"> </w:t>
      </w:r>
      <w:r w:rsidR="00EA2123">
        <w:rPr>
          <w:rFonts w:ascii="Arial" w:hAnsi="Arial" w:cs="Arial"/>
          <w:b/>
          <w:bCs/>
          <w:spacing w:val="-3"/>
        </w:rPr>
        <w:t>122</w:t>
      </w:r>
      <w:r w:rsidR="001609D5">
        <w:rPr>
          <w:rFonts w:ascii="Arial" w:hAnsi="Arial" w:cs="Arial"/>
          <w:spacing w:val="-3"/>
        </w:rPr>
        <w:t xml:space="preserve"> </w:t>
      </w:r>
      <w:r w:rsidR="00FA5FDA" w:rsidRPr="00445106">
        <w:rPr>
          <w:rFonts w:ascii="Arial" w:hAnsi="Arial" w:cs="Arial"/>
          <w:spacing w:val="-3"/>
        </w:rPr>
        <w:t>Credits,</w:t>
      </w:r>
      <w:r w:rsidRPr="00445106">
        <w:rPr>
          <w:rFonts w:ascii="Arial" w:hAnsi="Arial" w:cs="Arial"/>
          <w:b/>
          <w:bCs/>
          <w:spacing w:val="-3"/>
        </w:rPr>
        <w:t xml:space="preserve"> </w:t>
      </w:r>
      <w:r w:rsidR="0064150C">
        <w:rPr>
          <w:rFonts w:ascii="Arial" w:hAnsi="Arial" w:cs="Arial"/>
          <w:spacing w:val="-3"/>
        </w:rPr>
        <w:t xml:space="preserve">a minimum of </w:t>
      </w:r>
      <w:r w:rsidR="00EA2123">
        <w:rPr>
          <w:rFonts w:ascii="Arial" w:hAnsi="Arial" w:cs="Arial"/>
          <w:b/>
          <w:bCs/>
          <w:spacing w:val="-3"/>
        </w:rPr>
        <w:t>491</w:t>
      </w:r>
      <w:r w:rsidR="0023593E" w:rsidRPr="0023593E">
        <w:rPr>
          <w:rFonts w:ascii="Arial" w:hAnsi="Arial" w:cs="Arial"/>
          <w:color w:val="FF0000"/>
          <w:spacing w:val="-3"/>
        </w:rPr>
        <w:t xml:space="preserve"> </w:t>
      </w:r>
      <w:r w:rsidRPr="00445106">
        <w:rPr>
          <w:rFonts w:ascii="Arial" w:hAnsi="Arial" w:cs="Arial"/>
          <w:spacing w:val="-3"/>
        </w:rPr>
        <w:t xml:space="preserve">Guided Learning Hours (GLH) and has a Total Qualification Time </w:t>
      </w:r>
      <w:r w:rsidRPr="00445106">
        <w:rPr>
          <w:rFonts w:ascii="Arial" w:hAnsi="Arial" w:cs="Arial"/>
          <w:spacing w:val="-2"/>
        </w:rPr>
        <w:t>(TQT)</w:t>
      </w:r>
      <w:r w:rsidR="00DE29E8" w:rsidRPr="00445106">
        <w:rPr>
          <w:rFonts w:ascii="Arial" w:hAnsi="Arial" w:cs="Arial"/>
          <w:spacing w:val="-2"/>
        </w:rPr>
        <w:t xml:space="preserve"> </w:t>
      </w:r>
      <w:r w:rsidR="00817A3F" w:rsidRPr="00445106">
        <w:rPr>
          <w:rFonts w:ascii="Arial" w:hAnsi="Arial" w:cs="Arial"/>
          <w:spacing w:val="-51"/>
        </w:rPr>
        <w:t xml:space="preserve">  </w:t>
      </w:r>
      <w:r w:rsidRPr="00445106">
        <w:rPr>
          <w:rFonts w:ascii="Arial" w:hAnsi="Arial" w:cs="Arial"/>
          <w:spacing w:val="-1"/>
        </w:rPr>
        <w:t>of</w:t>
      </w:r>
      <w:r w:rsidR="00FA5FDA" w:rsidRPr="00445106">
        <w:rPr>
          <w:rFonts w:ascii="Arial" w:hAnsi="Arial" w:cs="Arial"/>
          <w:spacing w:val="-1"/>
        </w:rPr>
        <w:t xml:space="preserve"> </w:t>
      </w:r>
      <w:r w:rsidR="00EA2123">
        <w:rPr>
          <w:rFonts w:ascii="Arial" w:hAnsi="Arial" w:cs="Arial"/>
          <w:b/>
          <w:bCs/>
          <w:spacing w:val="-1"/>
        </w:rPr>
        <w:t>1224</w:t>
      </w:r>
      <w:r w:rsidR="00DE29E8" w:rsidRPr="0064150C">
        <w:rPr>
          <w:rFonts w:ascii="Arial" w:hAnsi="Arial" w:cs="Arial"/>
          <w:b/>
          <w:bCs/>
          <w:spacing w:val="-3"/>
        </w:rPr>
        <w:t xml:space="preserve"> </w:t>
      </w:r>
      <w:r w:rsidRPr="00445106">
        <w:rPr>
          <w:rFonts w:ascii="Arial" w:hAnsi="Arial" w:cs="Arial"/>
          <w:spacing w:val="-1"/>
        </w:rPr>
        <w:t>hours</w:t>
      </w:r>
      <w:r w:rsidR="00817A3F" w:rsidRPr="00445106">
        <w:rPr>
          <w:rFonts w:ascii="Arial" w:hAnsi="Arial" w:cs="Arial"/>
          <w:spacing w:val="-12"/>
        </w:rPr>
        <w:t>,</w:t>
      </w:r>
      <w:r w:rsidRPr="00445106">
        <w:rPr>
          <w:rFonts w:ascii="Arial" w:hAnsi="Arial" w:cs="Arial"/>
          <w:spacing w:val="-12"/>
        </w:rPr>
        <w:t xml:space="preserve"> </w:t>
      </w:r>
      <w:r w:rsidRPr="00445106">
        <w:rPr>
          <w:rFonts w:ascii="Arial" w:hAnsi="Arial" w:cs="Arial"/>
          <w:spacing w:val="-1"/>
        </w:rPr>
        <w:t>the</w:t>
      </w:r>
      <w:r w:rsidRPr="00445106">
        <w:rPr>
          <w:rFonts w:ascii="Arial" w:hAnsi="Arial" w:cs="Arial"/>
          <w:spacing w:val="-12"/>
        </w:rPr>
        <w:t xml:space="preserve"> </w:t>
      </w:r>
      <w:r w:rsidRPr="00445106">
        <w:rPr>
          <w:rFonts w:ascii="Arial" w:hAnsi="Arial" w:cs="Arial"/>
          <w:spacing w:val="-1"/>
        </w:rPr>
        <w:t>notional</w:t>
      </w:r>
      <w:r w:rsidRPr="00445106">
        <w:rPr>
          <w:rFonts w:ascii="Arial" w:hAnsi="Arial" w:cs="Arial"/>
          <w:spacing w:val="-12"/>
        </w:rPr>
        <w:t xml:space="preserve"> </w:t>
      </w:r>
      <w:r w:rsidRPr="00445106">
        <w:rPr>
          <w:rFonts w:ascii="Arial" w:hAnsi="Arial" w:cs="Arial"/>
          <w:spacing w:val="-1"/>
        </w:rPr>
        <w:t>time</w:t>
      </w:r>
      <w:r w:rsidRPr="00445106">
        <w:rPr>
          <w:rFonts w:ascii="Arial" w:hAnsi="Arial" w:cs="Arial"/>
          <w:spacing w:val="-12"/>
        </w:rPr>
        <w:t xml:space="preserve"> </w:t>
      </w:r>
      <w:r w:rsidRPr="00445106">
        <w:rPr>
          <w:rFonts w:ascii="Arial" w:hAnsi="Arial" w:cs="Arial"/>
          <w:spacing w:val="-1"/>
        </w:rPr>
        <w:t>required</w:t>
      </w:r>
      <w:r w:rsidRPr="00445106">
        <w:rPr>
          <w:rFonts w:ascii="Arial" w:hAnsi="Arial" w:cs="Arial"/>
          <w:spacing w:val="-12"/>
        </w:rPr>
        <w:t xml:space="preserve"> </w:t>
      </w:r>
      <w:r w:rsidRPr="00445106">
        <w:rPr>
          <w:rFonts w:ascii="Arial" w:hAnsi="Arial" w:cs="Arial"/>
        </w:rPr>
        <w:t>by</w:t>
      </w:r>
      <w:r w:rsidRPr="00445106">
        <w:rPr>
          <w:rFonts w:ascii="Arial" w:hAnsi="Arial" w:cs="Arial"/>
          <w:spacing w:val="-13"/>
        </w:rPr>
        <w:t xml:space="preserve"> </w:t>
      </w:r>
      <w:r w:rsidRPr="00445106">
        <w:rPr>
          <w:rFonts w:ascii="Arial" w:hAnsi="Arial" w:cs="Arial"/>
        </w:rPr>
        <w:t>the</w:t>
      </w:r>
      <w:r w:rsidR="00817A3F" w:rsidRPr="00445106">
        <w:rPr>
          <w:rFonts w:ascii="Arial" w:hAnsi="Arial" w:cs="Arial"/>
          <w:spacing w:val="-12"/>
        </w:rPr>
        <w:t xml:space="preserve"> </w:t>
      </w:r>
      <w:r w:rsidRPr="00445106">
        <w:rPr>
          <w:rFonts w:ascii="Arial" w:hAnsi="Arial" w:cs="Arial"/>
        </w:rPr>
        <w:t>learner</w:t>
      </w:r>
      <w:r w:rsidRPr="00445106">
        <w:rPr>
          <w:rFonts w:ascii="Arial" w:hAnsi="Arial" w:cs="Arial"/>
          <w:spacing w:val="-12"/>
        </w:rPr>
        <w:t xml:space="preserve"> </w:t>
      </w:r>
      <w:r w:rsidRPr="00445106">
        <w:rPr>
          <w:rFonts w:ascii="Arial" w:hAnsi="Arial" w:cs="Arial"/>
        </w:rPr>
        <w:t>to</w:t>
      </w:r>
      <w:r w:rsidRPr="00445106">
        <w:rPr>
          <w:rFonts w:ascii="Arial" w:hAnsi="Arial" w:cs="Arial"/>
          <w:spacing w:val="-12"/>
        </w:rPr>
        <w:t xml:space="preserve"> </w:t>
      </w:r>
      <w:r w:rsidRPr="00445106">
        <w:rPr>
          <w:rFonts w:ascii="Arial" w:hAnsi="Arial" w:cs="Arial"/>
        </w:rPr>
        <w:t>complete</w:t>
      </w:r>
      <w:r w:rsidRPr="00445106">
        <w:rPr>
          <w:rFonts w:ascii="Arial" w:hAnsi="Arial" w:cs="Arial"/>
          <w:spacing w:val="-12"/>
        </w:rPr>
        <w:t xml:space="preserve"> </w:t>
      </w:r>
      <w:r w:rsidRPr="00445106">
        <w:rPr>
          <w:rFonts w:ascii="Arial" w:hAnsi="Arial" w:cs="Arial"/>
        </w:rPr>
        <w:t>the</w:t>
      </w:r>
      <w:r w:rsidRPr="00445106">
        <w:rPr>
          <w:rFonts w:ascii="Arial" w:hAnsi="Arial" w:cs="Arial"/>
          <w:spacing w:val="-12"/>
        </w:rPr>
        <w:t xml:space="preserve"> </w:t>
      </w:r>
      <w:r w:rsidRPr="00445106">
        <w:rPr>
          <w:rFonts w:ascii="Arial" w:hAnsi="Arial" w:cs="Arial"/>
        </w:rPr>
        <w:t>qualification.</w:t>
      </w:r>
    </w:p>
    <w:p w14:paraId="39A7F7E8" w14:textId="77777777" w:rsidR="00445106" w:rsidRDefault="00445106" w:rsidP="00445106">
      <w:pPr>
        <w:pStyle w:val="Default"/>
        <w:rPr>
          <w:rFonts w:ascii="Arial" w:hAnsi="Arial" w:cs="Arial"/>
          <w:b/>
          <w:bCs/>
          <w:sz w:val="22"/>
          <w:szCs w:val="22"/>
        </w:rPr>
      </w:pPr>
    </w:p>
    <w:p w14:paraId="10BFDD5A" w14:textId="77777777" w:rsidR="004054AE" w:rsidRPr="004054AE" w:rsidRDefault="004054AE" w:rsidP="004054AE">
      <w:pPr>
        <w:rPr>
          <w:b/>
          <w:bCs/>
          <w:szCs w:val="22"/>
        </w:rPr>
      </w:pPr>
      <w:r w:rsidRPr="004054AE">
        <w:rPr>
          <w:b/>
          <w:bCs/>
          <w:szCs w:val="22"/>
        </w:rPr>
        <w:t>Structure of the EAL Level 3 NVQ Diploma</w:t>
      </w:r>
    </w:p>
    <w:p w14:paraId="09DA1840" w14:textId="121906B7" w:rsidR="004054AE" w:rsidRPr="004054AE" w:rsidRDefault="004054AE" w:rsidP="004054AE">
      <w:pPr>
        <w:spacing w:after="160"/>
        <w:rPr>
          <w:szCs w:val="22"/>
        </w:rPr>
      </w:pPr>
      <w:r w:rsidRPr="004054AE">
        <w:rPr>
          <w:szCs w:val="22"/>
        </w:rPr>
        <w:t>The Diploma is comprised of a Level 3 Engineering Qualification in</w:t>
      </w:r>
      <w:r w:rsidRPr="004054AE">
        <w:rPr>
          <w:color w:val="FF0000"/>
          <w:szCs w:val="22"/>
        </w:rPr>
        <w:t xml:space="preserve"> </w:t>
      </w:r>
      <w:r w:rsidRPr="004054AE">
        <w:rPr>
          <w:szCs w:val="22"/>
        </w:rPr>
        <w:t>Fabrication and Engineering Welding</w:t>
      </w:r>
      <w:r>
        <w:rPr>
          <w:szCs w:val="22"/>
        </w:rPr>
        <w:t xml:space="preserve">. </w:t>
      </w:r>
      <w:r w:rsidRPr="004054AE">
        <w:rPr>
          <w:szCs w:val="22"/>
        </w:rPr>
        <w:t>This qualification can be obtained by following one of the following pathways. The learner is required to complete the mandatory units.</w:t>
      </w:r>
    </w:p>
    <w:p w14:paraId="0EE105F3" w14:textId="77777777" w:rsidR="004054AE" w:rsidRPr="004054AE" w:rsidRDefault="004054AE" w:rsidP="004054AE">
      <w:pPr>
        <w:rPr>
          <w:b/>
          <w:bCs/>
          <w:szCs w:val="22"/>
        </w:rPr>
      </w:pPr>
      <w:r w:rsidRPr="004054AE">
        <w:rPr>
          <w:b/>
          <w:bCs/>
          <w:szCs w:val="22"/>
        </w:rPr>
        <w:t>Delivery requirements</w:t>
      </w:r>
      <w:bookmarkStart w:id="43" w:name="_Hlk113549773"/>
    </w:p>
    <w:p w14:paraId="541CCC36" w14:textId="50437998" w:rsidR="004054AE" w:rsidRPr="004054AE" w:rsidRDefault="004054AE" w:rsidP="004054AE">
      <w:pPr>
        <w:spacing w:after="160"/>
        <w:rPr>
          <w:szCs w:val="22"/>
        </w:rPr>
      </w:pPr>
      <w:r w:rsidRPr="004054AE">
        <w:rPr>
          <w:szCs w:val="22"/>
        </w:rPr>
        <w:t>Direct evidence produced through normal performance in the workplace is the primary source for meeting the evidence requirements of this qualification.</w:t>
      </w:r>
      <w:bookmarkEnd w:id="43"/>
    </w:p>
    <w:p w14:paraId="249C1BD6" w14:textId="41E1E03B" w:rsidR="00445106" w:rsidRPr="004054AE" w:rsidRDefault="004054AE" w:rsidP="004054AE">
      <w:pPr>
        <w:spacing w:after="160"/>
        <w:rPr>
          <w:szCs w:val="22"/>
          <w:lang w:val="en-US"/>
        </w:rPr>
      </w:pPr>
      <w:r w:rsidRPr="004054AE">
        <w:rPr>
          <w:szCs w:val="22"/>
          <w:lang w:val="en-US"/>
        </w:rPr>
        <w:t xml:space="preserve">The learner must complete the required number of optional units of competence, from </w:t>
      </w:r>
      <w:r w:rsidRPr="004054AE">
        <w:rPr>
          <w:b/>
          <w:bCs/>
          <w:szCs w:val="22"/>
          <w:lang w:val="en-US"/>
        </w:rPr>
        <w:t xml:space="preserve">one </w:t>
      </w:r>
      <w:r w:rsidRPr="004054AE">
        <w:rPr>
          <w:szCs w:val="22"/>
          <w:lang w:val="en-US"/>
        </w:rPr>
        <w:t xml:space="preserve">of the </w:t>
      </w:r>
      <w:r w:rsidRPr="004054AE">
        <w:rPr>
          <w:b/>
          <w:bCs/>
          <w:szCs w:val="22"/>
          <w:lang w:val="en-US"/>
        </w:rPr>
        <w:t xml:space="preserve">seven </w:t>
      </w:r>
      <w:r w:rsidRPr="004054AE">
        <w:rPr>
          <w:szCs w:val="22"/>
          <w:lang w:val="en-US"/>
        </w:rPr>
        <w:t>pathways listed</w:t>
      </w:r>
      <w:r>
        <w:rPr>
          <w:szCs w:val="22"/>
          <w:lang w:val="en-US"/>
        </w:rPr>
        <w:t>.</w:t>
      </w:r>
    </w:p>
    <w:p w14:paraId="0DB1E2AB" w14:textId="77CC9C22" w:rsidR="00F02B8D" w:rsidRPr="00C13440" w:rsidRDefault="00F02B8D" w:rsidP="00DC18EF">
      <w:pPr>
        <w:pStyle w:val="Heading3"/>
        <w:spacing w:line="240" w:lineRule="auto"/>
        <w:rPr>
          <w:rFonts w:cs="Arial"/>
          <w:sz w:val="22"/>
          <w:szCs w:val="22"/>
        </w:rPr>
      </w:pPr>
      <w:r w:rsidRPr="00C13440">
        <w:rPr>
          <w:rFonts w:cs="Arial"/>
          <w:sz w:val="22"/>
          <w:szCs w:val="22"/>
        </w:rPr>
        <w:t>Mandatory Units</w:t>
      </w:r>
      <w:r w:rsidR="0061398D" w:rsidRPr="00C13440">
        <w:rPr>
          <w:rFonts w:cs="Arial"/>
          <w:sz w:val="22"/>
          <w:szCs w:val="22"/>
        </w:rPr>
        <w:t xml:space="preserve">: </w:t>
      </w:r>
    </w:p>
    <w:p w14:paraId="60FC7622" w14:textId="449C0E31" w:rsidR="00E231C3" w:rsidRDefault="00434743" w:rsidP="008155FE">
      <w:pPr>
        <w:shd w:val="clear" w:color="auto" w:fill="E7E6E6" w:themeFill="background2"/>
        <w:spacing w:line="240" w:lineRule="auto"/>
      </w:pPr>
      <w:r>
        <w:t>Learners</w:t>
      </w:r>
      <w:r w:rsidR="00E231C3">
        <w:t xml:space="preserve"> must complete all</w:t>
      </w:r>
      <w:r w:rsidR="00E231C3" w:rsidRPr="00BB76FA">
        <w:rPr>
          <w:b/>
          <w:bCs/>
        </w:rPr>
        <w:t xml:space="preserve"> </w:t>
      </w:r>
      <w:r w:rsidR="00911CA4" w:rsidRPr="00911CA4">
        <w:t xml:space="preserve">the following </w:t>
      </w:r>
      <w:r w:rsidR="000C1902">
        <w:rPr>
          <w:b/>
          <w:bCs/>
        </w:rPr>
        <w:t>three</w:t>
      </w:r>
      <w:r w:rsidR="00E231C3" w:rsidRPr="000C1902">
        <w:rPr>
          <w:b/>
          <w:bCs/>
        </w:rPr>
        <w:t xml:space="preserve"> </w:t>
      </w:r>
      <w:r w:rsidR="00E231C3">
        <w:t xml:space="preserve">units: </w:t>
      </w:r>
    </w:p>
    <w:p w14:paraId="331E3965" w14:textId="77777777" w:rsidR="00E231C3" w:rsidRPr="00E231C3" w:rsidRDefault="00E231C3" w:rsidP="00DC18EF">
      <w:pPr>
        <w:spacing w:line="240" w:lineRule="auto"/>
      </w:pPr>
    </w:p>
    <w:tbl>
      <w:tblPr>
        <w:tblStyle w:val="TableGrid"/>
        <w:tblW w:w="9026"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486"/>
        <w:gridCol w:w="783"/>
        <w:gridCol w:w="852"/>
        <w:gridCol w:w="788"/>
        <w:gridCol w:w="1475"/>
      </w:tblGrid>
      <w:tr w:rsidR="002E7017" w14:paraId="2FE1A636" w14:textId="77777777" w:rsidTr="002E7017">
        <w:trPr>
          <w:trHeight w:val="560"/>
        </w:trPr>
        <w:tc>
          <w:tcPr>
            <w:tcW w:w="1642" w:type="dxa"/>
            <w:shd w:val="clear" w:color="auto" w:fill="E7E6E6" w:themeFill="background2"/>
          </w:tcPr>
          <w:p w14:paraId="7C5172EA" w14:textId="0816B0A1" w:rsidR="002E7017" w:rsidRPr="00E231C3" w:rsidRDefault="002E7017" w:rsidP="00DC18EF">
            <w:pPr>
              <w:rPr>
                <w:b/>
                <w:bCs/>
              </w:rPr>
            </w:pPr>
            <w:r w:rsidRPr="00E231C3">
              <w:rPr>
                <w:b/>
                <w:bCs/>
              </w:rPr>
              <w:t>EAL Code</w:t>
            </w:r>
          </w:p>
        </w:tc>
        <w:tc>
          <w:tcPr>
            <w:tcW w:w="3486" w:type="dxa"/>
            <w:shd w:val="clear" w:color="auto" w:fill="E7E6E6" w:themeFill="background2"/>
          </w:tcPr>
          <w:p w14:paraId="5BB26F12" w14:textId="77777777" w:rsidR="002E7017" w:rsidRPr="00E231C3" w:rsidRDefault="002E7017" w:rsidP="00DC18EF">
            <w:pPr>
              <w:rPr>
                <w:b/>
                <w:bCs/>
              </w:rPr>
            </w:pPr>
            <w:r w:rsidRPr="00E231C3">
              <w:rPr>
                <w:b/>
                <w:bCs/>
              </w:rPr>
              <w:t>Unit Title</w:t>
            </w:r>
          </w:p>
        </w:tc>
        <w:tc>
          <w:tcPr>
            <w:tcW w:w="783" w:type="dxa"/>
            <w:shd w:val="clear" w:color="auto" w:fill="E7E6E6" w:themeFill="background2"/>
          </w:tcPr>
          <w:p w14:paraId="58AD6AE9" w14:textId="33F057E8" w:rsidR="002E7017" w:rsidRPr="00E231C3" w:rsidRDefault="002E7017" w:rsidP="00DC18EF">
            <w:pPr>
              <w:rPr>
                <w:b/>
                <w:bCs/>
              </w:rPr>
            </w:pPr>
            <w:r>
              <w:rPr>
                <w:b/>
                <w:bCs/>
              </w:rPr>
              <w:t>Level</w:t>
            </w:r>
          </w:p>
        </w:tc>
        <w:tc>
          <w:tcPr>
            <w:tcW w:w="852" w:type="dxa"/>
            <w:shd w:val="clear" w:color="auto" w:fill="E7E6E6" w:themeFill="background2"/>
          </w:tcPr>
          <w:p w14:paraId="5981B800" w14:textId="3FC9CC3E" w:rsidR="002E7017" w:rsidRPr="00E231C3" w:rsidRDefault="002E7017" w:rsidP="00530AA5">
            <w:pPr>
              <w:jc w:val="center"/>
              <w:rPr>
                <w:b/>
                <w:bCs/>
              </w:rPr>
            </w:pPr>
            <w:r>
              <w:rPr>
                <w:b/>
                <w:bCs/>
              </w:rPr>
              <w:t>Credit</w:t>
            </w:r>
          </w:p>
        </w:tc>
        <w:tc>
          <w:tcPr>
            <w:tcW w:w="788" w:type="dxa"/>
            <w:shd w:val="clear" w:color="auto" w:fill="E7E6E6" w:themeFill="background2"/>
          </w:tcPr>
          <w:p w14:paraId="4CAC05DB" w14:textId="4E882F0C" w:rsidR="002E7017" w:rsidRPr="00E231C3" w:rsidRDefault="002E7017" w:rsidP="00530AA5">
            <w:pPr>
              <w:jc w:val="center"/>
              <w:rPr>
                <w:b/>
                <w:bCs/>
              </w:rPr>
            </w:pPr>
            <w:r w:rsidRPr="00E231C3">
              <w:rPr>
                <w:b/>
                <w:bCs/>
              </w:rPr>
              <w:t>GLH</w:t>
            </w:r>
          </w:p>
        </w:tc>
        <w:tc>
          <w:tcPr>
            <w:tcW w:w="1475" w:type="dxa"/>
            <w:shd w:val="clear" w:color="auto" w:fill="E7E6E6" w:themeFill="background2"/>
          </w:tcPr>
          <w:p w14:paraId="7E697CB2" w14:textId="693F7E0A" w:rsidR="002E7017" w:rsidRPr="00E231C3" w:rsidRDefault="002E7017" w:rsidP="00DC18EF">
            <w:pPr>
              <w:rPr>
                <w:b/>
                <w:bCs/>
              </w:rPr>
            </w:pPr>
            <w:r w:rsidRPr="00E231C3">
              <w:rPr>
                <w:b/>
                <w:bCs/>
              </w:rPr>
              <w:t xml:space="preserve">Ofqual </w:t>
            </w:r>
            <w:r w:rsidR="00D61629">
              <w:rPr>
                <w:b/>
                <w:bCs/>
              </w:rPr>
              <w:t>c</w:t>
            </w:r>
            <w:r w:rsidRPr="00E231C3">
              <w:rPr>
                <w:b/>
                <w:bCs/>
              </w:rPr>
              <w:t>ode</w:t>
            </w:r>
          </w:p>
        </w:tc>
      </w:tr>
      <w:tr w:rsidR="002E7017" w14:paraId="129EB5C3" w14:textId="77777777" w:rsidTr="002E7017">
        <w:trPr>
          <w:trHeight w:val="522"/>
        </w:trPr>
        <w:tc>
          <w:tcPr>
            <w:tcW w:w="1642" w:type="dxa"/>
          </w:tcPr>
          <w:p w14:paraId="7EB22EAB" w14:textId="4BC0BFD1" w:rsidR="002E7017" w:rsidRPr="000C1902" w:rsidRDefault="002E7017" w:rsidP="00BB76FA">
            <w:pPr>
              <w:pStyle w:val="Default"/>
              <w:rPr>
                <w:color w:val="auto"/>
              </w:rPr>
            </w:pPr>
            <w:r w:rsidRPr="000C1902">
              <w:rPr>
                <w:rFonts w:ascii="Arial" w:hAnsi="Arial" w:cs="Arial"/>
                <w:color w:val="auto"/>
                <w:sz w:val="22"/>
                <w:szCs w:val="22"/>
              </w:rPr>
              <w:t>Q</w:t>
            </w:r>
            <w:r w:rsidR="00C35E45">
              <w:rPr>
                <w:rFonts w:ascii="Arial" w:hAnsi="Arial" w:cs="Arial"/>
                <w:color w:val="auto"/>
                <w:sz w:val="22"/>
                <w:szCs w:val="22"/>
              </w:rPr>
              <w:t>FWE3</w:t>
            </w:r>
            <w:r w:rsidRPr="000C1902">
              <w:rPr>
                <w:rFonts w:ascii="Arial" w:hAnsi="Arial" w:cs="Arial"/>
                <w:color w:val="auto"/>
              </w:rPr>
              <w:t>/</w:t>
            </w:r>
            <w:r w:rsidRPr="00C35E45">
              <w:rPr>
                <w:rFonts w:ascii="Arial" w:hAnsi="Arial" w:cs="Arial"/>
                <w:color w:val="auto"/>
                <w:sz w:val="22"/>
                <w:szCs w:val="22"/>
              </w:rPr>
              <w:t>001</w:t>
            </w:r>
            <w:r w:rsidR="00134815">
              <w:rPr>
                <w:rFonts w:ascii="Arial" w:hAnsi="Arial" w:cs="Arial"/>
                <w:color w:val="auto"/>
                <w:sz w:val="22"/>
                <w:szCs w:val="22"/>
              </w:rPr>
              <w:t>N</w:t>
            </w:r>
          </w:p>
        </w:tc>
        <w:tc>
          <w:tcPr>
            <w:tcW w:w="3486" w:type="dxa"/>
          </w:tcPr>
          <w:p w14:paraId="14B55A26" w14:textId="1539DA9E" w:rsidR="002E7017" w:rsidRPr="000C1902" w:rsidRDefault="002E7017" w:rsidP="00DC18EF">
            <w:r w:rsidRPr="000C1902">
              <w:t>Complying with statutory regulations and organisational safety requirements</w:t>
            </w:r>
          </w:p>
        </w:tc>
        <w:tc>
          <w:tcPr>
            <w:tcW w:w="783" w:type="dxa"/>
          </w:tcPr>
          <w:p w14:paraId="510A0890" w14:textId="373243D7" w:rsidR="002E7017" w:rsidRPr="000C1902" w:rsidRDefault="002E7017" w:rsidP="00530AA5">
            <w:pPr>
              <w:jc w:val="center"/>
            </w:pPr>
            <w:r w:rsidRPr="000C1902">
              <w:t>2</w:t>
            </w:r>
          </w:p>
        </w:tc>
        <w:tc>
          <w:tcPr>
            <w:tcW w:w="852" w:type="dxa"/>
          </w:tcPr>
          <w:p w14:paraId="2A0FFEAB" w14:textId="1BF56761" w:rsidR="002E7017" w:rsidRPr="000C1902" w:rsidRDefault="002E7017" w:rsidP="00530AA5">
            <w:pPr>
              <w:jc w:val="center"/>
            </w:pPr>
            <w:r w:rsidRPr="000C1902">
              <w:t>5</w:t>
            </w:r>
          </w:p>
        </w:tc>
        <w:tc>
          <w:tcPr>
            <w:tcW w:w="788" w:type="dxa"/>
          </w:tcPr>
          <w:p w14:paraId="77EA7334" w14:textId="607CAD44" w:rsidR="002E7017" w:rsidRPr="000C1902" w:rsidRDefault="002E7017" w:rsidP="00530AA5">
            <w:pPr>
              <w:jc w:val="center"/>
            </w:pPr>
            <w:r w:rsidRPr="000C1902">
              <w:t>35</w:t>
            </w:r>
          </w:p>
        </w:tc>
        <w:tc>
          <w:tcPr>
            <w:tcW w:w="1475" w:type="dxa"/>
          </w:tcPr>
          <w:p w14:paraId="4983BA7C" w14:textId="77777777" w:rsidR="002E7017" w:rsidRPr="000C1902" w:rsidRDefault="002E7017" w:rsidP="00530AA5">
            <w:pPr>
              <w:pStyle w:val="Default"/>
              <w:rPr>
                <w:rFonts w:ascii="Arial" w:hAnsi="Arial" w:cs="Arial"/>
                <w:color w:val="auto"/>
                <w:szCs w:val="22"/>
              </w:rPr>
            </w:pPr>
            <w:r w:rsidRPr="000C1902">
              <w:rPr>
                <w:rFonts w:ascii="Arial" w:hAnsi="Arial" w:cs="Arial"/>
                <w:color w:val="auto"/>
                <w:sz w:val="22"/>
                <w:szCs w:val="22"/>
              </w:rPr>
              <w:t xml:space="preserve">A/601/5013 </w:t>
            </w:r>
          </w:p>
          <w:p w14:paraId="78529157" w14:textId="7A2FA8F2" w:rsidR="002E7017" w:rsidRPr="000C1902" w:rsidRDefault="002E7017" w:rsidP="00DC18EF"/>
        </w:tc>
      </w:tr>
      <w:tr w:rsidR="002E7017" w14:paraId="41144F0C" w14:textId="77777777" w:rsidTr="002E7017">
        <w:trPr>
          <w:trHeight w:val="532"/>
        </w:trPr>
        <w:tc>
          <w:tcPr>
            <w:tcW w:w="1642" w:type="dxa"/>
          </w:tcPr>
          <w:p w14:paraId="20926AA3" w14:textId="1F36B189" w:rsidR="002E7017" w:rsidRPr="000C1902" w:rsidRDefault="00C35E45" w:rsidP="00DC18EF">
            <w:r>
              <w:rPr>
                <w:szCs w:val="22"/>
              </w:rPr>
              <w:t>QFWE</w:t>
            </w:r>
            <w:r w:rsidR="00911CA4">
              <w:rPr>
                <w:szCs w:val="22"/>
              </w:rPr>
              <w:t>3</w:t>
            </w:r>
            <w:r w:rsidR="002E7017" w:rsidRPr="000C1902">
              <w:rPr>
                <w:szCs w:val="22"/>
              </w:rPr>
              <w:t>/002</w:t>
            </w:r>
            <w:r w:rsidR="00134815">
              <w:rPr>
                <w:szCs w:val="22"/>
              </w:rPr>
              <w:t>N</w:t>
            </w:r>
          </w:p>
        </w:tc>
        <w:tc>
          <w:tcPr>
            <w:tcW w:w="3486" w:type="dxa"/>
          </w:tcPr>
          <w:p w14:paraId="2C11A7DD" w14:textId="7FF0976D" w:rsidR="002E7017" w:rsidRPr="000C1902" w:rsidRDefault="002E7017" w:rsidP="00DC18EF">
            <w:r w:rsidRPr="000C1902">
              <w:t>Using and interpreting engineering data and documentation</w:t>
            </w:r>
          </w:p>
        </w:tc>
        <w:tc>
          <w:tcPr>
            <w:tcW w:w="783" w:type="dxa"/>
          </w:tcPr>
          <w:p w14:paraId="130FEF16" w14:textId="3C4BDE44" w:rsidR="002E7017" w:rsidRPr="000C1902" w:rsidRDefault="002E7017" w:rsidP="00530AA5">
            <w:pPr>
              <w:jc w:val="center"/>
            </w:pPr>
            <w:r w:rsidRPr="000C1902">
              <w:t>2</w:t>
            </w:r>
          </w:p>
        </w:tc>
        <w:tc>
          <w:tcPr>
            <w:tcW w:w="852" w:type="dxa"/>
          </w:tcPr>
          <w:p w14:paraId="0292906F" w14:textId="2B20B842" w:rsidR="002E7017" w:rsidRPr="000C1902" w:rsidRDefault="002E7017" w:rsidP="00530AA5">
            <w:pPr>
              <w:jc w:val="center"/>
            </w:pPr>
            <w:r w:rsidRPr="000C1902">
              <w:t>5</w:t>
            </w:r>
          </w:p>
        </w:tc>
        <w:tc>
          <w:tcPr>
            <w:tcW w:w="788" w:type="dxa"/>
          </w:tcPr>
          <w:p w14:paraId="3C61890D" w14:textId="42A9AE5A" w:rsidR="002E7017" w:rsidRPr="000C1902" w:rsidRDefault="002E7017" w:rsidP="00530AA5">
            <w:pPr>
              <w:jc w:val="center"/>
            </w:pPr>
            <w:r w:rsidRPr="000C1902">
              <w:t>25</w:t>
            </w:r>
          </w:p>
        </w:tc>
        <w:tc>
          <w:tcPr>
            <w:tcW w:w="1475" w:type="dxa"/>
          </w:tcPr>
          <w:p w14:paraId="04D3814E" w14:textId="40FA77F1" w:rsidR="002E7017" w:rsidRPr="000C1902" w:rsidRDefault="002E7017" w:rsidP="00DC18EF">
            <w:r w:rsidRPr="000C1902">
              <w:t>Y/601/5102</w:t>
            </w:r>
          </w:p>
        </w:tc>
      </w:tr>
      <w:tr w:rsidR="002E7017" w14:paraId="57889A30" w14:textId="77777777" w:rsidTr="002E7017">
        <w:trPr>
          <w:trHeight w:val="522"/>
        </w:trPr>
        <w:tc>
          <w:tcPr>
            <w:tcW w:w="1642" w:type="dxa"/>
          </w:tcPr>
          <w:p w14:paraId="425F2D7F" w14:textId="1E45646E" w:rsidR="002E7017" w:rsidRPr="000C1902" w:rsidRDefault="00C35E45" w:rsidP="00DC18EF">
            <w:r>
              <w:rPr>
                <w:szCs w:val="22"/>
              </w:rPr>
              <w:t>QFWE3</w:t>
            </w:r>
            <w:r w:rsidR="002E7017" w:rsidRPr="000C1902">
              <w:t>/003</w:t>
            </w:r>
            <w:r w:rsidR="00134815">
              <w:t>N</w:t>
            </w:r>
          </w:p>
        </w:tc>
        <w:tc>
          <w:tcPr>
            <w:tcW w:w="3486" w:type="dxa"/>
          </w:tcPr>
          <w:p w14:paraId="58613DD2" w14:textId="5759AE7B" w:rsidR="002E7017" w:rsidRPr="000C1902" w:rsidRDefault="002E7017" w:rsidP="00DC18EF">
            <w:r w:rsidRPr="000C1902">
              <w:t>Working efficiently and effectively in engineering</w:t>
            </w:r>
          </w:p>
        </w:tc>
        <w:tc>
          <w:tcPr>
            <w:tcW w:w="783" w:type="dxa"/>
          </w:tcPr>
          <w:p w14:paraId="5BC3D701" w14:textId="31E98C11" w:rsidR="002E7017" w:rsidRPr="000C1902" w:rsidRDefault="002E7017" w:rsidP="00530AA5">
            <w:pPr>
              <w:jc w:val="center"/>
            </w:pPr>
            <w:r w:rsidRPr="000C1902">
              <w:t>3</w:t>
            </w:r>
          </w:p>
        </w:tc>
        <w:tc>
          <w:tcPr>
            <w:tcW w:w="852" w:type="dxa"/>
          </w:tcPr>
          <w:p w14:paraId="7A2A8BC1" w14:textId="1A2B7491" w:rsidR="002E7017" w:rsidRPr="000C1902" w:rsidRDefault="002E7017" w:rsidP="00530AA5">
            <w:pPr>
              <w:jc w:val="center"/>
            </w:pPr>
            <w:r w:rsidRPr="000C1902">
              <w:t>5</w:t>
            </w:r>
          </w:p>
        </w:tc>
        <w:tc>
          <w:tcPr>
            <w:tcW w:w="788" w:type="dxa"/>
          </w:tcPr>
          <w:p w14:paraId="258D9594" w14:textId="4BBBAEB7" w:rsidR="002E7017" w:rsidRPr="000C1902" w:rsidRDefault="002E7017" w:rsidP="00530AA5">
            <w:pPr>
              <w:jc w:val="center"/>
            </w:pPr>
            <w:r w:rsidRPr="000C1902">
              <w:t>25</w:t>
            </w:r>
          </w:p>
        </w:tc>
        <w:tc>
          <w:tcPr>
            <w:tcW w:w="1475" w:type="dxa"/>
          </w:tcPr>
          <w:p w14:paraId="43B02502" w14:textId="1E04F092" w:rsidR="002E7017" w:rsidRPr="000C1902" w:rsidRDefault="002E7017" w:rsidP="00DC18EF">
            <w:r w:rsidRPr="000C1902">
              <w:t>K/601/5055</w:t>
            </w:r>
          </w:p>
        </w:tc>
      </w:tr>
    </w:tbl>
    <w:p w14:paraId="5A536692" w14:textId="77777777" w:rsidR="00C35E45" w:rsidRDefault="00C35E45">
      <w:r>
        <w:br w:type="page"/>
      </w:r>
    </w:p>
    <w:tbl>
      <w:tblPr>
        <w:tblStyle w:val="TableGrid"/>
        <w:tblW w:w="9026"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486"/>
        <w:gridCol w:w="783"/>
        <w:gridCol w:w="852"/>
        <w:gridCol w:w="788"/>
        <w:gridCol w:w="1475"/>
      </w:tblGrid>
      <w:tr w:rsidR="002E7017" w14:paraId="106C22FC" w14:textId="77777777" w:rsidTr="00290143">
        <w:trPr>
          <w:trHeight w:val="532"/>
        </w:trPr>
        <w:tc>
          <w:tcPr>
            <w:tcW w:w="9026" w:type="dxa"/>
            <w:gridSpan w:val="6"/>
            <w:tcBorders>
              <w:top w:val="nil"/>
              <w:bottom w:val="nil"/>
            </w:tcBorders>
          </w:tcPr>
          <w:p w14:paraId="750E63EC" w14:textId="336CF3E5" w:rsidR="00C35E45" w:rsidRDefault="00C35E45" w:rsidP="00C35E45">
            <w:pPr>
              <w:rPr>
                <w:color w:val="4472C4" w:themeColor="accent1"/>
                <w:szCs w:val="22"/>
              </w:rPr>
            </w:pPr>
            <w:r w:rsidRPr="00792CA4">
              <w:rPr>
                <w:color w:val="4472C4" w:themeColor="accent1"/>
                <w:szCs w:val="22"/>
              </w:rPr>
              <w:lastRenderedPageBreak/>
              <w:t>Pathway FWA - Manual Welding</w:t>
            </w:r>
          </w:p>
          <w:p w14:paraId="75D559D3" w14:textId="77777777" w:rsidR="00C35E45" w:rsidRPr="00792CA4" w:rsidRDefault="00C35E45" w:rsidP="00C35E45">
            <w:pPr>
              <w:rPr>
                <w:szCs w:val="22"/>
              </w:rPr>
            </w:pPr>
          </w:p>
          <w:p w14:paraId="2C9B9483" w14:textId="77777777" w:rsidR="00C35E45" w:rsidRPr="00371B26" w:rsidRDefault="00C35E45" w:rsidP="00C35E45">
            <w:pPr>
              <w:shd w:val="clear" w:color="auto" w:fill="E7E6E6" w:themeFill="background2"/>
            </w:pPr>
            <w:r>
              <w:t>Learners</w:t>
            </w:r>
            <w:r w:rsidRPr="00371B26">
              <w:t xml:space="preserve"> must complete </w:t>
            </w:r>
            <w:r w:rsidRPr="00371B26">
              <w:rPr>
                <w:b/>
                <w:bCs/>
              </w:rPr>
              <w:t xml:space="preserve">one </w:t>
            </w:r>
            <w:r w:rsidRPr="00371B26">
              <w:t xml:space="preserve">of the following units: </w:t>
            </w:r>
          </w:p>
          <w:p w14:paraId="41631011" w14:textId="4DCF4371" w:rsidR="00371B26" w:rsidRPr="00C35E45" w:rsidRDefault="00371B26" w:rsidP="00C35E45">
            <w:pPr>
              <w:rPr>
                <w:szCs w:val="22"/>
              </w:rPr>
            </w:pPr>
          </w:p>
        </w:tc>
      </w:tr>
      <w:tr w:rsidR="002E1DA1" w14:paraId="5A34C69F" w14:textId="77777777" w:rsidTr="001F51B9">
        <w:trPr>
          <w:trHeight w:val="532"/>
        </w:trPr>
        <w:tc>
          <w:tcPr>
            <w:tcW w:w="1642" w:type="dxa"/>
            <w:tcBorders>
              <w:top w:val="single" w:sz="8" w:space="0" w:color="auto"/>
              <w:left w:val="nil"/>
              <w:right w:val="nil"/>
            </w:tcBorders>
            <w:shd w:val="clear" w:color="auto" w:fill="E7E6E6" w:themeFill="background2"/>
          </w:tcPr>
          <w:p w14:paraId="1AC87B08" w14:textId="69EB4E20" w:rsidR="002E1DA1" w:rsidRPr="00A14164" w:rsidRDefault="002E1DA1" w:rsidP="002E1DA1">
            <w:pPr>
              <w:rPr>
                <w:b/>
                <w:bCs/>
                <w:szCs w:val="22"/>
              </w:rPr>
            </w:pPr>
            <w:r w:rsidRPr="00A14164">
              <w:rPr>
                <w:rFonts w:eastAsia="Calibri"/>
                <w:b/>
                <w:bCs/>
                <w:szCs w:val="20"/>
                <w:lang w:eastAsia="en-GB"/>
              </w:rPr>
              <w:t>EAL code</w:t>
            </w:r>
          </w:p>
        </w:tc>
        <w:tc>
          <w:tcPr>
            <w:tcW w:w="3486" w:type="dxa"/>
            <w:tcBorders>
              <w:top w:val="single" w:sz="8" w:space="0" w:color="auto"/>
              <w:left w:val="nil"/>
              <w:right w:val="nil"/>
            </w:tcBorders>
            <w:shd w:val="clear" w:color="auto" w:fill="E7E6E6" w:themeFill="background2"/>
          </w:tcPr>
          <w:p w14:paraId="1824A7E4" w14:textId="03211372" w:rsidR="002E1DA1" w:rsidRPr="00CE71D0" w:rsidRDefault="002E1DA1" w:rsidP="002E1DA1">
            <w:pPr>
              <w:pStyle w:val="Default"/>
              <w:rPr>
                <w:rFonts w:ascii="Arial" w:hAnsi="Arial" w:cs="Arial"/>
                <w:color w:val="auto"/>
              </w:rPr>
            </w:pPr>
            <w:r>
              <w:rPr>
                <w:rFonts w:eastAsia="Calibri"/>
                <w:b/>
                <w:bCs/>
                <w:szCs w:val="20"/>
                <w:lang w:eastAsia="en-GB"/>
              </w:rPr>
              <w:t>Unit</w:t>
            </w:r>
            <w:r w:rsidRPr="00C1369F">
              <w:rPr>
                <w:rFonts w:eastAsia="Calibri"/>
                <w:b/>
                <w:bCs/>
                <w:szCs w:val="20"/>
                <w:lang w:eastAsia="en-GB"/>
              </w:rPr>
              <w:t xml:space="preserve"> title</w:t>
            </w:r>
          </w:p>
        </w:tc>
        <w:tc>
          <w:tcPr>
            <w:tcW w:w="783" w:type="dxa"/>
            <w:tcBorders>
              <w:top w:val="single" w:sz="8" w:space="0" w:color="auto"/>
              <w:left w:val="nil"/>
              <w:right w:val="nil"/>
            </w:tcBorders>
            <w:shd w:val="clear" w:color="auto" w:fill="E7E6E6" w:themeFill="background2"/>
          </w:tcPr>
          <w:p w14:paraId="5149A254" w14:textId="26F3AC85" w:rsidR="002E1DA1" w:rsidRDefault="002E1DA1" w:rsidP="002E1DA1">
            <w:pPr>
              <w:jc w:val="center"/>
            </w:pPr>
            <w:r w:rsidRPr="00497EBF">
              <w:rPr>
                <w:rFonts w:eastAsia="Calibri"/>
                <w:b/>
                <w:szCs w:val="20"/>
                <w:lang w:eastAsia="en-GB"/>
              </w:rPr>
              <w:t>Level</w:t>
            </w:r>
          </w:p>
        </w:tc>
        <w:tc>
          <w:tcPr>
            <w:tcW w:w="852" w:type="dxa"/>
            <w:tcBorders>
              <w:top w:val="single" w:sz="8" w:space="0" w:color="auto"/>
              <w:left w:val="nil"/>
              <w:right w:val="nil"/>
            </w:tcBorders>
            <w:shd w:val="clear" w:color="auto" w:fill="E7E6E6" w:themeFill="background2"/>
          </w:tcPr>
          <w:p w14:paraId="10E55BD1" w14:textId="6D2E3552" w:rsidR="002E1DA1" w:rsidRDefault="002E1DA1" w:rsidP="002E1DA1">
            <w:pPr>
              <w:jc w:val="center"/>
            </w:pPr>
            <w:r w:rsidRPr="00497EBF">
              <w:rPr>
                <w:rFonts w:eastAsia="Calibri"/>
                <w:b/>
                <w:szCs w:val="20"/>
                <w:lang w:eastAsia="en-GB"/>
              </w:rPr>
              <w:t>Credit</w:t>
            </w:r>
          </w:p>
        </w:tc>
        <w:tc>
          <w:tcPr>
            <w:tcW w:w="788" w:type="dxa"/>
            <w:tcBorders>
              <w:top w:val="single" w:sz="8" w:space="0" w:color="auto"/>
              <w:left w:val="nil"/>
              <w:right w:val="nil"/>
            </w:tcBorders>
            <w:shd w:val="clear" w:color="auto" w:fill="E7E6E6" w:themeFill="background2"/>
          </w:tcPr>
          <w:p w14:paraId="4A001899" w14:textId="20C074D1" w:rsidR="002E1DA1" w:rsidRDefault="002E1DA1" w:rsidP="002E1DA1">
            <w:pPr>
              <w:jc w:val="center"/>
            </w:pPr>
            <w:r w:rsidRPr="00497EBF">
              <w:rPr>
                <w:rFonts w:eastAsia="Calibri"/>
                <w:b/>
                <w:szCs w:val="20"/>
                <w:lang w:eastAsia="en-GB"/>
              </w:rPr>
              <w:t>G</w:t>
            </w:r>
            <w:r>
              <w:rPr>
                <w:rFonts w:eastAsia="Calibri"/>
                <w:b/>
                <w:szCs w:val="20"/>
                <w:lang w:eastAsia="en-GB"/>
              </w:rPr>
              <w:t>LH</w:t>
            </w:r>
          </w:p>
        </w:tc>
        <w:tc>
          <w:tcPr>
            <w:tcW w:w="1475" w:type="dxa"/>
            <w:tcBorders>
              <w:top w:val="single" w:sz="8" w:space="0" w:color="auto"/>
              <w:left w:val="nil"/>
              <w:right w:val="nil"/>
            </w:tcBorders>
            <w:shd w:val="clear" w:color="auto" w:fill="E7E6E6" w:themeFill="background2"/>
          </w:tcPr>
          <w:p w14:paraId="124E2A4E" w14:textId="77777777" w:rsidR="002E1DA1" w:rsidRDefault="002E1DA1" w:rsidP="00D61629">
            <w:pPr>
              <w:spacing w:line="0" w:lineRule="atLeast"/>
              <w:rPr>
                <w:rFonts w:eastAsia="Calibri"/>
                <w:b/>
                <w:szCs w:val="20"/>
                <w:lang w:eastAsia="en-GB"/>
              </w:rPr>
            </w:pPr>
            <w:r w:rsidRPr="00497EBF">
              <w:rPr>
                <w:rFonts w:eastAsia="Calibri"/>
                <w:b/>
                <w:szCs w:val="20"/>
                <w:lang w:eastAsia="en-GB"/>
              </w:rPr>
              <w:t>Ofqual</w:t>
            </w:r>
          </w:p>
          <w:p w14:paraId="00BC7DDA" w14:textId="5BB9A489" w:rsidR="002E1DA1" w:rsidRPr="00CE71D0" w:rsidRDefault="002E1DA1" w:rsidP="002E1DA1">
            <w:r w:rsidRPr="00497EBF">
              <w:rPr>
                <w:rFonts w:eastAsia="Calibri"/>
                <w:b/>
                <w:szCs w:val="20"/>
                <w:lang w:eastAsia="en-GB"/>
              </w:rPr>
              <w:t>code</w:t>
            </w:r>
          </w:p>
        </w:tc>
      </w:tr>
      <w:tr w:rsidR="002E7017" w14:paraId="400510EA" w14:textId="77777777" w:rsidTr="002E7017">
        <w:trPr>
          <w:trHeight w:val="532"/>
        </w:trPr>
        <w:tc>
          <w:tcPr>
            <w:tcW w:w="1642" w:type="dxa"/>
          </w:tcPr>
          <w:p w14:paraId="3FB40F20" w14:textId="2B300115" w:rsidR="002E7017" w:rsidRPr="00CE71D0" w:rsidRDefault="00CE71D0" w:rsidP="00C13440">
            <w:pPr>
              <w:rPr>
                <w:szCs w:val="22"/>
              </w:rPr>
            </w:pPr>
            <w:r w:rsidRPr="00CE71D0">
              <w:rPr>
                <w:szCs w:val="22"/>
              </w:rPr>
              <w:t>QFWE3/004N</w:t>
            </w:r>
          </w:p>
        </w:tc>
        <w:tc>
          <w:tcPr>
            <w:tcW w:w="3486" w:type="dxa"/>
          </w:tcPr>
          <w:p w14:paraId="79B52101" w14:textId="35B7C298" w:rsidR="002E7017" w:rsidRPr="00CE71D0" w:rsidRDefault="00CE71D0" w:rsidP="00C13440">
            <w:pPr>
              <w:pStyle w:val="Default"/>
              <w:rPr>
                <w:rFonts w:ascii="Arial" w:hAnsi="Arial" w:cs="Arial"/>
                <w:color w:val="auto"/>
              </w:rPr>
            </w:pPr>
            <w:r w:rsidRPr="00CE71D0">
              <w:rPr>
                <w:rFonts w:ascii="Arial" w:hAnsi="Arial" w:cs="Arial"/>
                <w:color w:val="auto"/>
              </w:rPr>
              <w:t>Welding materials by the manual metal arc process</w:t>
            </w:r>
          </w:p>
        </w:tc>
        <w:tc>
          <w:tcPr>
            <w:tcW w:w="783" w:type="dxa"/>
          </w:tcPr>
          <w:p w14:paraId="34C01029" w14:textId="2192549D" w:rsidR="002E7017" w:rsidRPr="00CE71D0" w:rsidRDefault="00CE71D0" w:rsidP="00C13440">
            <w:pPr>
              <w:jc w:val="center"/>
            </w:pPr>
            <w:r>
              <w:t>3</w:t>
            </w:r>
          </w:p>
        </w:tc>
        <w:tc>
          <w:tcPr>
            <w:tcW w:w="852" w:type="dxa"/>
          </w:tcPr>
          <w:p w14:paraId="718B7FB7" w14:textId="7FEB5F1F" w:rsidR="002E7017" w:rsidRPr="00CE71D0" w:rsidRDefault="00CE71D0" w:rsidP="00C13440">
            <w:pPr>
              <w:jc w:val="center"/>
            </w:pPr>
            <w:r>
              <w:t>175</w:t>
            </w:r>
          </w:p>
        </w:tc>
        <w:tc>
          <w:tcPr>
            <w:tcW w:w="788" w:type="dxa"/>
          </w:tcPr>
          <w:p w14:paraId="4738C4D8" w14:textId="7A24AD01" w:rsidR="002E7017" w:rsidRPr="00CE71D0" w:rsidRDefault="00CE71D0" w:rsidP="00C13440">
            <w:pPr>
              <w:jc w:val="center"/>
            </w:pPr>
            <w:r>
              <w:t>322</w:t>
            </w:r>
          </w:p>
        </w:tc>
        <w:tc>
          <w:tcPr>
            <w:tcW w:w="1475" w:type="dxa"/>
          </w:tcPr>
          <w:p w14:paraId="67E4650A" w14:textId="2340AC26" w:rsidR="002E7017" w:rsidRPr="00CE71D0" w:rsidRDefault="00CE71D0" w:rsidP="00C13440">
            <w:r w:rsidRPr="00CE71D0">
              <w:t>F/504/9170</w:t>
            </w:r>
          </w:p>
        </w:tc>
      </w:tr>
      <w:tr w:rsidR="002E7017" w14:paraId="57F7E860" w14:textId="77777777" w:rsidTr="002E7017">
        <w:trPr>
          <w:trHeight w:val="532"/>
        </w:trPr>
        <w:tc>
          <w:tcPr>
            <w:tcW w:w="1642" w:type="dxa"/>
          </w:tcPr>
          <w:p w14:paraId="175264DE" w14:textId="307E8E6B" w:rsidR="002E7017" w:rsidRPr="00CE71D0" w:rsidRDefault="00CE71D0" w:rsidP="00C13440">
            <w:pPr>
              <w:rPr>
                <w:szCs w:val="22"/>
              </w:rPr>
            </w:pPr>
            <w:r w:rsidRPr="00CE71D0">
              <w:rPr>
                <w:szCs w:val="22"/>
              </w:rPr>
              <w:t>QFWE3/005N</w:t>
            </w:r>
          </w:p>
        </w:tc>
        <w:tc>
          <w:tcPr>
            <w:tcW w:w="3486" w:type="dxa"/>
          </w:tcPr>
          <w:p w14:paraId="4EF46466" w14:textId="76452982" w:rsidR="002E7017" w:rsidRPr="00CE71D0" w:rsidRDefault="00CE71D0" w:rsidP="00C13440">
            <w:r w:rsidRPr="00CE71D0">
              <w:t>Welding materials by the semi</w:t>
            </w:r>
            <w:r w:rsidRPr="00CE71D0">
              <w:rPr>
                <w:rFonts w:ascii="Cambria Math" w:hAnsi="Cambria Math" w:cs="Cambria Math"/>
              </w:rPr>
              <w:t>‐</w:t>
            </w:r>
            <w:r w:rsidRPr="00CE71D0">
              <w:t>automatic MIG/MAG and flux cored arc processes</w:t>
            </w:r>
          </w:p>
        </w:tc>
        <w:tc>
          <w:tcPr>
            <w:tcW w:w="783" w:type="dxa"/>
          </w:tcPr>
          <w:p w14:paraId="10BC8F66" w14:textId="43D1C88D" w:rsidR="002E7017" w:rsidRPr="00CE71D0" w:rsidRDefault="00CE71D0" w:rsidP="00C13440">
            <w:pPr>
              <w:jc w:val="center"/>
            </w:pPr>
            <w:r>
              <w:t>3</w:t>
            </w:r>
          </w:p>
        </w:tc>
        <w:tc>
          <w:tcPr>
            <w:tcW w:w="852" w:type="dxa"/>
          </w:tcPr>
          <w:p w14:paraId="5BCC2E0B" w14:textId="1F33D4F6" w:rsidR="002E7017" w:rsidRPr="00CE71D0" w:rsidRDefault="000C6842" w:rsidP="00C13440">
            <w:pPr>
              <w:jc w:val="center"/>
            </w:pPr>
            <w:r>
              <w:t>175</w:t>
            </w:r>
          </w:p>
        </w:tc>
        <w:tc>
          <w:tcPr>
            <w:tcW w:w="788" w:type="dxa"/>
          </w:tcPr>
          <w:p w14:paraId="2CD5F693" w14:textId="3CB49D25" w:rsidR="002E7017" w:rsidRPr="00CE71D0" w:rsidRDefault="000C6842" w:rsidP="00C13440">
            <w:pPr>
              <w:jc w:val="center"/>
            </w:pPr>
            <w:r>
              <w:t>322</w:t>
            </w:r>
          </w:p>
        </w:tc>
        <w:tc>
          <w:tcPr>
            <w:tcW w:w="1475" w:type="dxa"/>
          </w:tcPr>
          <w:p w14:paraId="276139EC" w14:textId="5E169BE0" w:rsidR="002E7017" w:rsidRPr="00CE71D0" w:rsidRDefault="000C6842" w:rsidP="00C13440">
            <w:r w:rsidRPr="000C6842">
              <w:t>J/504/9171</w:t>
            </w:r>
          </w:p>
        </w:tc>
      </w:tr>
      <w:tr w:rsidR="00CE71D0" w14:paraId="1956E5B0" w14:textId="77777777" w:rsidTr="002E7017">
        <w:trPr>
          <w:trHeight w:val="532"/>
        </w:trPr>
        <w:tc>
          <w:tcPr>
            <w:tcW w:w="1642" w:type="dxa"/>
          </w:tcPr>
          <w:p w14:paraId="5864FB66" w14:textId="4D443000" w:rsidR="00CE71D0" w:rsidRPr="00CE71D0" w:rsidRDefault="00CE71D0" w:rsidP="00C13440">
            <w:pPr>
              <w:rPr>
                <w:szCs w:val="22"/>
              </w:rPr>
            </w:pPr>
            <w:r w:rsidRPr="00CE71D0">
              <w:rPr>
                <w:szCs w:val="22"/>
              </w:rPr>
              <w:t>QFWE3/006N</w:t>
            </w:r>
          </w:p>
        </w:tc>
        <w:tc>
          <w:tcPr>
            <w:tcW w:w="3486" w:type="dxa"/>
          </w:tcPr>
          <w:p w14:paraId="350D6560" w14:textId="5EBD76E7" w:rsidR="00CE71D0" w:rsidRPr="00CE71D0" w:rsidRDefault="00CE71D0" w:rsidP="00C13440">
            <w:r w:rsidRPr="00CE71D0">
              <w:t>Welding materials by the manual TIG and plasma arc welding process</w:t>
            </w:r>
          </w:p>
        </w:tc>
        <w:tc>
          <w:tcPr>
            <w:tcW w:w="783" w:type="dxa"/>
          </w:tcPr>
          <w:p w14:paraId="5DF6EE3D" w14:textId="314C183B" w:rsidR="00CE71D0" w:rsidRPr="00CE71D0" w:rsidRDefault="00CE71D0" w:rsidP="00C13440">
            <w:pPr>
              <w:jc w:val="center"/>
            </w:pPr>
            <w:r>
              <w:t>3</w:t>
            </w:r>
          </w:p>
        </w:tc>
        <w:tc>
          <w:tcPr>
            <w:tcW w:w="852" w:type="dxa"/>
          </w:tcPr>
          <w:p w14:paraId="651E763F" w14:textId="78355DD0" w:rsidR="00CE71D0" w:rsidRPr="00CE71D0" w:rsidRDefault="000C6842" w:rsidP="00C13440">
            <w:pPr>
              <w:jc w:val="center"/>
            </w:pPr>
            <w:r>
              <w:t>175</w:t>
            </w:r>
          </w:p>
        </w:tc>
        <w:tc>
          <w:tcPr>
            <w:tcW w:w="788" w:type="dxa"/>
          </w:tcPr>
          <w:p w14:paraId="5CAB31CA" w14:textId="5314FAA0" w:rsidR="00CE71D0" w:rsidRPr="00CE71D0" w:rsidRDefault="000C6842" w:rsidP="00C13440">
            <w:pPr>
              <w:jc w:val="center"/>
            </w:pPr>
            <w:r>
              <w:t>322</w:t>
            </w:r>
          </w:p>
        </w:tc>
        <w:tc>
          <w:tcPr>
            <w:tcW w:w="1475" w:type="dxa"/>
          </w:tcPr>
          <w:p w14:paraId="2EA20998" w14:textId="130FE454" w:rsidR="00CE71D0" w:rsidRPr="00CE71D0" w:rsidRDefault="000C6842" w:rsidP="00C13440">
            <w:r w:rsidRPr="000C6842">
              <w:t>L/504/9172</w:t>
            </w:r>
          </w:p>
        </w:tc>
      </w:tr>
      <w:tr w:rsidR="00CE71D0" w14:paraId="4ACE0947" w14:textId="77777777" w:rsidTr="002E7017">
        <w:trPr>
          <w:trHeight w:val="532"/>
        </w:trPr>
        <w:tc>
          <w:tcPr>
            <w:tcW w:w="1642" w:type="dxa"/>
          </w:tcPr>
          <w:p w14:paraId="128CD50E" w14:textId="52445C66" w:rsidR="00CE71D0" w:rsidRPr="00CE71D0" w:rsidRDefault="00CE71D0" w:rsidP="00C13440">
            <w:pPr>
              <w:rPr>
                <w:szCs w:val="22"/>
              </w:rPr>
            </w:pPr>
            <w:r w:rsidRPr="00CE71D0">
              <w:rPr>
                <w:szCs w:val="22"/>
              </w:rPr>
              <w:t>QFWE3/007N</w:t>
            </w:r>
          </w:p>
        </w:tc>
        <w:tc>
          <w:tcPr>
            <w:tcW w:w="3486" w:type="dxa"/>
          </w:tcPr>
          <w:p w14:paraId="3FD62997" w14:textId="374E882F" w:rsidR="00CE71D0" w:rsidRPr="00CE71D0" w:rsidRDefault="00CE71D0" w:rsidP="00C13440">
            <w:r w:rsidRPr="00CE71D0">
              <w:t>Welding materials by the manual</w:t>
            </w:r>
            <w:r w:rsidRPr="00CE71D0">
              <w:rPr>
                <w:b/>
              </w:rPr>
              <w:t xml:space="preserve"> </w:t>
            </w:r>
            <w:r w:rsidRPr="00CE71D0">
              <w:t>oxy/fuel gas welding process</w:t>
            </w:r>
          </w:p>
        </w:tc>
        <w:tc>
          <w:tcPr>
            <w:tcW w:w="783" w:type="dxa"/>
          </w:tcPr>
          <w:p w14:paraId="160665D7" w14:textId="7847B790" w:rsidR="00CE71D0" w:rsidRPr="00CE71D0" w:rsidRDefault="00CE71D0" w:rsidP="00C13440">
            <w:pPr>
              <w:jc w:val="center"/>
            </w:pPr>
            <w:r>
              <w:t>3</w:t>
            </w:r>
          </w:p>
        </w:tc>
        <w:tc>
          <w:tcPr>
            <w:tcW w:w="852" w:type="dxa"/>
          </w:tcPr>
          <w:p w14:paraId="0E7DB6BC" w14:textId="488D7758" w:rsidR="00CE71D0" w:rsidRPr="00CE71D0" w:rsidRDefault="000C6842" w:rsidP="00C13440">
            <w:pPr>
              <w:jc w:val="center"/>
            </w:pPr>
            <w:r>
              <w:t>170</w:t>
            </w:r>
          </w:p>
        </w:tc>
        <w:tc>
          <w:tcPr>
            <w:tcW w:w="788" w:type="dxa"/>
          </w:tcPr>
          <w:p w14:paraId="07D804AB" w14:textId="6AB8574E" w:rsidR="00CE71D0" w:rsidRPr="00CE71D0" w:rsidRDefault="000C6842" w:rsidP="00C13440">
            <w:pPr>
              <w:jc w:val="center"/>
            </w:pPr>
            <w:r>
              <w:t>308</w:t>
            </w:r>
          </w:p>
        </w:tc>
        <w:tc>
          <w:tcPr>
            <w:tcW w:w="1475" w:type="dxa"/>
          </w:tcPr>
          <w:p w14:paraId="0537DAB5" w14:textId="75C21393" w:rsidR="00CE71D0" w:rsidRPr="00CE71D0" w:rsidRDefault="000C6842" w:rsidP="00C13440">
            <w:r w:rsidRPr="000C6842">
              <w:t>R/504/9173</w:t>
            </w:r>
          </w:p>
        </w:tc>
      </w:tr>
      <w:tr w:rsidR="00CE71D0" w14:paraId="2ADF0C7D" w14:textId="77777777" w:rsidTr="002E7017">
        <w:trPr>
          <w:trHeight w:val="532"/>
        </w:trPr>
        <w:tc>
          <w:tcPr>
            <w:tcW w:w="1642" w:type="dxa"/>
          </w:tcPr>
          <w:p w14:paraId="06C9D56E" w14:textId="62565974" w:rsidR="00CE71D0" w:rsidRPr="00CE71D0" w:rsidRDefault="00CE71D0" w:rsidP="00C13440">
            <w:pPr>
              <w:rPr>
                <w:szCs w:val="22"/>
              </w:rPr>
            </w:pPr>
            <w:r w:rsidRPr="00CE71D0">
              <w:rPr>
                <w:szCs w:val="22"/>
              </w:rPr>
              <w:t>QFWE3/008N</w:t>
            </w:r>
          </w:p>
        </w:tc>
        <w:tc>
          <w:tcPr>
            <w:tcW w:w="3486" w:type="dxa"/>
          </w:tcPr>
          <w:p w14:paraId="080D9636" w14:textId="6A077D79" w:rsidR="00CE71D0" w:rsidRPr="00CE71D0" w:rsidRDefault="00CE71D0" w:rsidP="00C13440">
            <w:r w:rsidRPr="00CE71D0">
              <w:t>Welding pipe/tube using multiple manual arc welding processes</w:t>
            </w:r>
          </w:p>
        </w:tc>
        <w:tc>
          <w:tcPr>
            <w:tcW w:w="783" w:type="dxa"/>
          </w:tcPr>
          <w:p w14:paraId="0C484068" w14:textId="06DB2B2F" w:rsidR="00CE71D0" w:rsidRPr="00CE71D0" w:rsidRDefault="00CE71D0" w:rsidP="00C13440">
            <w:pPr>
              <w:jc w:val="center"/>
            </w:pPr>
            <w:r>
              <w:t>3</w:t>
            </w:r>
          </w:p>
        </w:tc>
        <w:tc>
          <w:tcPr>
            <w:tcW w:w="852" w:type="dxa"/>
          </w:tcPr>
          <w:p w14:paraId="4ADB7E64" w14:textId="17ADD1B2" w:rsidR="00CE71D0" w:rsidRPr="00CE71D0" w:rsidRDefault="000C6842" w:rsidP="00C13440">
            <w:pPr>
              <w:jc w:val="center"/>
            </w:pPr>
            <w:r>
              <w:t>180</w:t>
            </w:r>
          </w:p>
        </w:tc>
        <w:tc>
          <w:tcPr>
            <w:tcW w:w="788" w:type="dxa"/>
          </w:tcPr>
          <w:p w14:paraId="618CAD66" w14:textId="1AA032C8" w:rsidR="00CE71D0" w:rsidRPr="00CE71D0" w:rsidRDefault="000C6842" w:rsidP="00C13440">
            <w:pPr>
              <w:jc w:val="center"/>
            </w:pPr>
            <w:r>
              <w:t>329</w:t>
            </w:r>
          </w:p>
        </w:tc>
        <w:tc>
          <w:tcPr>
            <w:tcW w:w="1475" w:type="dxa"/>
          </w:tcPr>
          <w:p w14:paraId="6CE5118C" w14:textId="3D731245" w:rsidR="00CE71D0" w:rsidRPr="00CE71D0" w:rsidRDefault="000C6842" w:rsidP="00C13440">
            <w:r w:rsidRPr="000C6842">
              <w:t>Y/504/9174</w:t>
            </w:r>
          </w:p>
        </w:tc>
      </w:tr>
      <w:tr w:rsidR="00CE71D0" w14:paraId="70E1B407" w14:textId="77777777" w:rsidTr="002E7017">
        <w:trPr>
          <w:trHeight w:val="532"/>
        </w:trPr>
        <w:tc>
          <w:tcPr>
            <w:tcW w:w="1642" w:type="dxa"/>
          </w:tcPr>
          <w:p w14:paraId="2E69D426" w14:textId="2DF40110" w:rsidR="00CE71D0" w:rsidRPr="00CE71D0" w:rsidRDefault="00CE71D0" w:rsidP="00C13440">
            <w:pPr>
              <w:rPr>
                <w:szCs w:val="22"/>
              </w:rPr>
            </w:pPr>
            <w:r w:rsidRPr="00CE71D0">
              <w:rPr>
                <w:szCs w:val="22"/>
              </w:rPr>
              <w:t>QFWE3/009N</w:t>
            </w:r>
          </w:p>
        </w:tc>
        <w:tc>
          <w:tcPr>
            <w:tcW w:w="3486" w:type="dxa"/>
          </w:tcPr>
          <w:p w14:paraId="2CFC7F3C" w14:textId="5EA6E721" w:rsidR="00CE71D0" w:rsidRPr="00CE71D0" w:rsidRDefault="00CE71D0" w:rsidP="00C13440">
            <w:r w:rsidRPr="00CE71D0">
              <w:t>Welding plate using multiple manual arc welding processes</w:t>
            </w:r>
          </w:p>
        </w:tc>
        <w:tc>
          <w:tcPr>
            <w:tcW w:w="783" w:type="dxa"/>
          </w:tcPr>
          <w:p w14:paraId="6DA9FAEF" w14:textId="13022462" w:rsidR="00CE71D0" w:rsidRPr="00CE71D0" w:rsidRDefault="00CE71D0" w:rsidP="00C13440">
            <w:pPr>
              <w:jc w:val="center"/>
            </w:pPr>
            <w:r>
              <w:t>3</w:t>
            </w:r>
          </w:p>
        </w:tc>
        <w:tc>
          <w:tcPr>
            <w:tcW w:w="852" w:type="dxa"/>
          </w:tcPr>
          <w:p w14:paraId="2D0C905F" w14:textId="05CA8EFB" w:rsidR="00CE71D0" w:rsidRPr="00CE71D0" w:rsidRDefault="000C6842" w:rsidP="00C13440">
            <w:pPr>
              <w:jc w:val="center"/>
            </w:pPr>
            <w:r>
              <w:t>180</w:t>
            </w:r>
          </w:p>
        </w:tc>
        <w:tc>
          <w:tcPr>
            <w:tcW w:w="788" w:type="dxa"/>
          </w:tcPr>
          <w:p w14:paraId="560B5591" w14:textId="5AE1EE5A" w:rsidR="00CE71D0" w:rsidRPr="00CE71D0" w:rsidRDefault="000C6842" w:rsidP="00C13440">
            <w:pPr>
              <w:jc w:val="center"/>
            </w:pPr>
            <w:r>
              <w:t>329</w:t>
            </w:r>
          </w:p>
        </w:tc>
        <w:tc>
          <w:tcPr>
            <w:tcW w:w="1475" w:type="dxa"/>
          </w:tcPr>
          <w:p w14:paraId="0BDE7957" w14:textId="6F62C57A" w:rsidR="00CE71D0" w:rsidRPr="00CE71D0" w:rsidRDefault="000C6842" w:rsidP="00C13440">
            <w:r w:rsidRPr="000C6842">
              <w:t>H/504/9176</w:t>
            </w:r>
          </w:p>
        </w:tc>
      </w:tr>
    </w:tbl>
    <w:p w14:paraId="3D4CE900" w14:textId="4BC05C57" w:rsidR="009250D9" w:rsidRDefault="009250D9"/>
    <w:p w14:paraId="023C7988" w14:textId="22337B88" w:rsidR="002F0738" w:rsidRDefault="00A14164">
      <w:bookmarkStart w:id="44" w:name="_Hlk114152392"/>
      <w:r w:rsidRPr="00792CA4">
        <w:rPr>
          <w:color w:val="4472C4" w:themeColor="accent1"/>
        </w:rPr>
        <w:t>Pathway FWB - Welding Machine Setting and Operating</w:t>
      </w:r>
      <w:bookmarkEnd w:id="44"/>
    </w:p>
    <w:p w14:paraId="2C16C65B" w14:textId="77777777" w:rsidR="00A14164" w:rsidRPr="00A14164" w:rsidRDefault="00A14164"/>
    <w:p w14:paraId="62BF8F17" w14:textId="6B06A5E8" w:rsidR="002F0738" w:rsidRDefault="002F0738">
      <w:r w:rsidRPr="00153DAC">
        <w:rPr>
          <w:shd w:val="clear" w:color="auto" w:fill="E7E6E6" w:themeFill="background2"/>
        </w:rPr>
        <w:t xml:space="preserve">Learners must complete </w:t>
      </w:r>
      <w:r w:rsidRPr="00153DAC">
        <w:rPr>
          <w:b/>
          <w:bCs/>
          <w:shd w:val="clear" w:color="auto" w:fill="E7E6E6" w:themeFill="background2"/>
        </w:rPr>
        <w:t xml:space="preserve">two </w:t>
      </w:r>
      <w:r w:rsidRPr="00153DAC">
        <w:rPr>
          <w:shd w:val="clear" w:color="auto" w:fill="E7E6E6" w:themeFill="background2"/>
        </w:rPr>
        <w:t>of the following units</w:t>
      </w:r>
    </w:p>
    <w:p w14:paraId="7917A24C" w14:textId="77777777" w:rsidR="002F0738" w:rsidRPr="003C62B0" w:rsidRDefault="002F0738">
      <w:pPr>
        <w:rPr>
          <w:szCs w:val="22"/>
        </w:rPr>
      </w:pPr>
    </w:p>
    <w:tbl>
      <w:tblPr>
        <w:tblStyle w:val="TableGrid"/>
        <w:tblW w:w="9026"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486"/>
        <w:gridCol w:w="783"/>
        <w:gridCol w:w="852"/>
        <w:gridCol w:w="892"/>
        <w:gridCol w:w="1371"/>
      </w:tblGrid>
      <w:tr w:rsidR="002E7017" w14:paraId="315D6339" w14:textId="77777777" w:rsidTr="00E271D6">
        <w:trPr>
          <w:trHeight w:val="532"/>
        </w:trPr>
        <w:tc>
          <w:tcPr>
            <w:tcW w:w="1642" w:type="dxa"/>
          </w:tcPr>
          <w:p w14:paraId="7D89B6D0" w14:textId="77E67F24" w:rsidR="002E7017" w:rsidRPr="000C6842" w:rsidRDefault="002F0738" w:rsidP="00C13440">
            <w:pPr>
              <w:rPr>
                <w:szCs w:val="22"/>
              </w:rPr>
            </w:pPr>
            <w:r w:rsidRPr="002F0738">
              <w:rPr>
                <w:szCs w:val="22"/>
              </w:rPr>
              <w:t>QFWE3/067N</w:t>
            </w:r>
          </w:p>
        </w:tc>
        <w:tc>
          <w:tcPr>
            <w:tcW w:w="3486" w:type="dxa"/>
          </w:tcPr>
          <w:p w14:paraId="2737535C" w14:textId="7C82B358" w:rsidR="002E7017" w:rsidRPr="000C6842" w:rsidRDefault="002F0738" w:rsidP="00C13440">
            <w:r w:rsidRPr="002F0738">
              <w:rPr>
                <w:bCs/>
              </w:rPr>
              <w:t>Resolving engineering problems</w:t>
            </w:r>
          </w:p>
        </w:tc>
        <w:tc>
          <w:tcPr>
            <w:tcW w:w="783" w:type="dxa"/>
          </w:tcPr>
          <w:p w14:paraId="1085A566" w14:textId="67B87FD4" w:rsidR="002E7017" w:rsidRPr="000C6842" w:rsidRDefault="002F0738" w:rsidP="00C13440">
            <w:pPr>
              <w:jc w:val="center"/>
            </w:pPr>
            <w:r>
              <w:t>3</w:t>
            </w:r>
          </w:p>
        </w:tc>
        <w:tc>
          <w:tcPr>
            <w:tcW w:w="852" w:type="dxa"/>
          </w:tcPr>
          <w:p w14:paraId="5DE4A744" w14:textId="5E7F9256" w:rsidR="002E7017" w:rsidRPr="000C6842" w:rsidRDefault="002F0738" w:rsidP="00C13440">
            <w:pPr>
              <w:jc w:val="center"/>
            </w:pPr>
            <w:r>
              <w:t>40</w:t>
            </w:r>
          </w:p>
        </w:tc>
        <w:tc>
          <w:tcPr>
            <w:tcW w:w="892" w:type="dxa"/>
          </w:tcPr>
          <w:p w14:paraId="7226FDA3" w14:textId="7CF10640" w:rsidR="002E7017" w:rsidRPr="000C6842" w:rsidRDefault="002F0738" w:rsidP="00C13440">
            <w:pPr>
              <w:jc w:val="center"/>
            </w:pPr>
            <w:r>
              <w:t>96</w:t>
            </w:r>
          </w:p>
        </w:tc>
        <w:tc>
          <w:tcPr>
            <w:tcW w:w="1371" w:type="dxa"/>
          </w:tcPr>
          <w:p w14:paraId="5CDD5046" w14:textId="7E042B61" w:rsidR="002E7017" w:rsidRPr="000C6842" w:rsidRDefault="002F0738" w:rsidP="00C13440">
            <w:r w:rsidRPr="002F0738">
              <w:t>K/600/5755</w:t>
            </w:r>
          </w:p>
        </w:tc>
      </w:tr>
      <w:tr w:rsidR="002E7017" w14:paraId="5BA2DA0E" w14:textId="77777777" w:rsidTr="00E271D6">
        <w:trPr>
          <w:trHeight w:val="532"/>
        </w:trPr>
        <w:tc>
          <w:tcPr>
            <w:tcW w:w="1642" w:type="dxa"/>
          </w:tcPr>
          <w:p w14:paraId="1A92C503" w14:textId="4FA065AE" w:rsidR="002E7017" w:rsidRPr="000C6842" w:rsidRDefault="002F0738" w:rsidP="00C13440">
            <w:pPr>
              <w:rPr>
                <w:szCs w:val="22"/>
              </w:rPr>
            </w:pPr>
            <w:r w:rsidRPr="002862A1">
              <w:t>QFWE3/068N</w:t>
            </w:r>
          </w:p>
        </w:tc>
        <w:tc>
          <w:tcPr>
            <w:tcW w:w="3486" w:type="dxa"/>
          </w:tcPr>
          <w:p w14:paraId="0B9CD70A" w14:textId="2C0519B7" w:rsidR="002E7017" w:rsidRPr="000C6842" w:rsidRDefault="002F0738" w:rsidP="00C13440">
            <w:r w:rsidRPr="002F0738">
              <w:rPr>
                <w:bCs/>
              </w:rPr>
              <w:t>Implementing engineering activities</w:t>
            </w:r>
          </w:p>
        </w:tc>
        <w:tc>
          <w:tcPr>
            <w:tcW w:w="783" w:type="dxa"/>
          </w:tcPr>
          <w:p w14:paraId="1AF25109" w14:textId="49E2E77E" w:rsidR="002E7017" w:rsidRPr="000C6842" w:rsidRDefault="002F0738" w:rsidP="00C13440">
            <w:pPr>
              <w:jc w:val="center"/>
            </w:pPr>
            <w:r>
              <w:t>3</w:t>
            </w:r>
          </w:p>
        </w:tc>
        <w:tc>
          <w:tcPr>
            <w:tcW w:w="852" w:type="dxa"/>
          </w:tcPr>
          <w:p w14:paraId="0007B913" w14:textId="41E043B0" w:rsidR="002E7017" w:rsidRPr="000C6842" w:rsidRDefault="002F0738" w:rsidP="00C13440">
            <w:pPr>
              <w:jc w:val="center"/>
            </w:pPr>
            <w:r>
              <w:t>40</w:t>
            </w:r>
          </w:p>
        </w:tc>
        <w:tc>
          <w:tcPr>
            <w:tcW w:w="892" w:type="dxa"/>
          </w:tcPr>
          <w:p w14:paraId="5D1B74CC" w14:textId="652892C0" w:rsidR="002E7017" w:rsidRPr="000C6842" w:rsidRDefault="002F0738" w:rsidP="00C13440">
            <w:pPr>
              <w:jc w:val="center"/>
            </w:pPr>
            <w:r>
              <w:t>106</w:t>
            </w:r>
          </w:p>
        </w:tc>
        <w:tc>
          <w:tcPr>
            <w:tcW w:w="1371" w:type="dxa"/>
          </w:tcPr>
          <w:p w14:paraId="015CAE99" w14:textId="2C882B3E" w:rsidR="002E7017" w:rsidRPr="000C6842" w:rsidRDefault="002F0738" w:rsidP="00C13440">
            <w:r w:rsidRPr="002F0738">
              <w:t>J/600/5763</w:t>
            </w:r>
          </w:p>
        </w:tc>
      </w:tr>
      <w:tr w:rsidR="002F0738" w14:paraId="22396155" w14:textId="77777777" w:rsidTr="00E271D6">
        <w:trPr>
          <w:trHeight w:val="532"/>
        </w:trPr>
        <w:tc>
          <w:tcPr>
            <w:tcW w:w="1642" w:type="dxa"/>
          </w:tcPr>
          <w:p w14:paraId="366A1A4F" w14:textId="5BC9AE95" w:rsidR="002F0738" w:rsidRPr="000C6842" w:rsidRDefault="002F0738" w:rsidP="00C13440">
            <w:pPr>
              <w:rPr>
                <w:szCs w:val="22"/>
              </w:rPr>
            </w:pPr>
            <w:bookmarkStart w:id="45" w:name="_Hlk110941317"/>
            <w:r w:rsidRPr="002F0738">
              <w:rPr>
                <w:szCs w:val="22"/>
              </w:rPr>
              <w:t>QFWE3/069N</w:t>
            </w:r>
          </w:p>
        </w:tc>
        <w:tc>
          <w:tcPr>
            <w:tcW w:w="3486" w:type="dxa"/>
          </w:tcPr>
          <w:p w14:paraId="1F8017AD" w14:textId="337E721A" w:rsidR="002F0738" w:rsidRPr="000C6842" w:rsidRDefault="002F0738" w:rsidP="00C13440">
            <w:r w:rsidRPr="002F0738">
              <w:rPr>
                <w:bCs/>
              </w:rPr>
              <w:t>Monitoring engineering activities</w:t>
            </w:r>
          </w:p>
        </w:tc>
        <w:tc>
          <w:tcPr>
            <w:tcW w:w="783" w:type="dxa"/>
          </w:tcPr>
          <w:p w14:paraId="10190C8F" w14:textId="047BFF21" w:rsidR="002F0738" w:rsidRPr="000C6842" w:rsidRDefault="002F0738" w:rsidP="00C13440">
            <w:pPr>
              <w:jc w:val="center"/>
            </w:pPr>
            <w:r>
              <w:t>3</w:t>
            </w:r>
          </w:p>
        </w:tc>
        <w:tc>
          <w:tcPr>
            <w:tcW w:w="852" w:type="dxa"/>
          </w:tcPr>
          <w:p w14:paraId="2C039315" w14:textId="57CC067B" w:rsidR="002F0738" w:rsidRPr="000C6842" w:rsidRDefault="002F0738" w:rsidP="00C13440">
            <w:pPr>
              <w:jc w:val="center"/>
            </w:pPr>
            <w:r>
              <w:t>40</w:t>
            </w:r>
          </w:p>
        </w:tc>
        <w:tc>
          <w:tcPr>
            <w:tcW w:w="892" w:type="dxa"/>
          </w:tcPr>
          <w:p w14:paraId="202E4AE6" w14:textId="59D79CD5" w:rsidR="002F0738" w:rsidRPr="000C6842" w:rsidRDefault="002F0738" w:rsidP="00C13440">
            <w:pPr>
              <w:jc w:val="center"/>
            </w:pPr>
            <w:r>
              <w:t>106</w:t>
            </w:r>
          </w:p>
        </w:tc>
        <w:tc>
          <w:tcPr>
            <w:tcW w:w="1371" w:type="dxa"/>
          </w:tcPr>
          <w:p w14:paraId="2AFC0ADC" w14:textId="568A6F76" w:rsidR="002F0738" w:rsidRPr="000C6842" w:rsidRDefault="004611EE" w:rsidP="00C13440">
            <w:r w:rsidRPr="004611EE">
              <w:t>D/600/5767</w:t>
            </w:r>
          </w:p>
        </w:tc>
      </w:tr>
      <w:bookmarkEnd w:id="45"/>
    </w:tbl>
    <w:p w14:paraId="0B60489A" w14:textId="5F6289AA" w:rsidR="002F0738" w:rsidRPr="003C62B0" w:rsidRDefault="002F0738" w:rsidP="00A14164">
      <w:pPr>
        <w:rPr>
          <w:szCs w:val="22"/>
        </w:rPr>
      </w:pPr>
    </w:p>
    <w:p w14:paraId="71B86592" w14:textId="4A36B395" w:rsidR="002F0738" w:rsidRPr="00B004A9" w:rsidRDefault="002F0738">
      <w:r w:rsidRPr="00153DAC">
        <w:rPr>
          <w:b/>
          <w:bCs/>
          <w:shd w:val="clear" w:color="auto" w:fill="E7E6E6" w:themeFill="background2"/>
        </w:rPr>
        <w:t>Plus</w:t>
      </w:r>
      <w:r w:rsidR="00B004A9" w:rsidRPr="00153DAC">
        <w:rPr>
          <w:b/>
          <w:bCs/>
          <w:shd w:val="clear" w:color="auto" w:fill="E7E6E6" w:themeFill="background2"/>
        </w:rPr>
        <w:t xml:space="preserve"> </w:t>
      </w:r>
      <w:r w:rsidR="001210E1">
        <w:rPr>
          <w:shd w:val="clear" w:color="auto" w:fill="E7E6E6" w:themeFill="background2"/>
        </w:rPr>
        <w:t xml:space="preserve">Learners </w:t>
      </w:r>
      <w:r w:rsidR="00B004A9" w:rsidRPr="00153DAC">
        <w:rPr>
          <w:shd w:val="clear" w:color="auto" w:fill="E7E6E6" w:themeFill="background2"/>
        </w:rPr>
        <w:t xml:space="preserve">must complete </w:t>
      </w:r>
      <w:r w:rsidR="00B004A9" w:rsidRPr="00153DAC">
        <w:rPr>
          <w:b/>
          <w:bCs/>
          <w:shd w:val="clear" w:color="auto" w:fill="E7E6E6" w:themeFill="background2"/>
        </w:rPr>
        <w:t>one</w:t>
      </w:r>
      <w:r w:rsidR="00B004A9" w:rsidRPr="00153DAC">
        <w:rPr>
          <w:shd w:val="clear" w:color="auto" w:fill="E7E6E6" w:themeFill="background2"/>
        </w:rPr>
        <w:t xml:space="preserve"> of the following units</w:t>
      </w:r>
    </w:p>
    <w:p w14:paraId="49EB6673" w14:textId="49B5188F" w:rsidR="002F0738" w:rsidRPr="003C62B0" w:rsidRDefault="002F0738">
      <w:pPr>
        <w:rPr>
          <w:szCs w:val="22"/>
        </w:rPr>
      </w:pPr>
    </w:p>
    <w:tbl>
      <w:tblPr>
        <w:tblStyle w:val="TableGrid"/>
        <w:tblW w:w="9285"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745"/>
        <w:gridCol w:w="783"/>
        <w:gridCol w:w="852"/>
        <w:gridCol w:w="788"/>
        <w:gridCol w:w="1475"/>
      </w:tblGrid>
      <w:tr w:rsidR="004611EE" w:rsidRPr="004611EE" w14:paraId="4FDE539F" w14:textId="77777777" w:rsidTr="00E271D6">
        <w:trPr>
          <w:trHeight w:val="532"/>
        </w:trPr>
        <w:tc>
          <w:tcPr>
            <w:tcW w:w="1642" w:type="dxa"/>
          </w:tcPr>
          <w:p w14:paraId="48ED94E3" w14:textId="6D99B53D" w:rsidR="004611EE" w:rsidRPr="004611EE" w:rsidRDefault="004611EE" w:rsidP="004611EE">
            <w:pPr>
              <w:spacing w:line="259" w:lineRule="auto"/>
            </w:pPr>
            <w:r w:rsidRPr="004611EE">
              <w:t>QFWE3/010N</w:t>
            </w:r>
          </w:p>
        </w:tc>
        <w:tc>
          <w:tcPr>
            <w:tcW w:w="3745" w:type="dxa"/>
          </w:tcPr>
          <w:p w14:paraId="5D75AE38" w14:textId="17F8F472" w:rsidR="004611EE" w:rsidRPr="004611EE" w:rsidRDefault="00153DAC" w:rsidP="00153DAC">
            <w:pPr>
              <w:spacing w:line="259" w:lineRule="auto"/>
            </w:pPr>
            <w:r w:rsidRPr="00153DAC">
              <w:t>Preparing mechanised arc welding</w:t>
            </w:r>
            <w:r>
              <w:t xml:space="preserve"> </w:t>
            </w:r>
            <w:r w:rsidRPr="00153DAC">
              <w:t>equipment for production</w:t>
            </w:r>
          </w:p>
        </w:tc>
        <w:tc>
          <w:tcPr>
            <w:tcW w:w="783" w:type="dxa"/>
          </w:tcPr>
          <w:p w14:paraId="06A97E74" w14:textId="44987A16" w:rsidR="004611EE" w:rsidRPr="004611EE" w:rsidRDefault="00585DE7" w:rsidP="004611EE">
            <w:pPr>
              <w:spacing w:line="259" w:lineRule="auto"/>
            </w:pPr>
            <w:r>
              <w:t>3</w:t>
            </w:r>
          </w:p>
        </w:tc>
        <w:tc>
          <w:tcPr>
            <w:tcW w:w="852" w:type="dxa"/>
          </w:tcPr>
          <w:p w14:paraId="2F64CF08" w14:textId="5193EDB8" w:rsidR="004611EE" w:rsidRPr="004611EE" w:rsidRDefault="00C42B70" w:rsidP="004611EE">
            <w:pPr>
              <w:spacing w:line="259" w:lineRule="auto"/>
            </w:pPr>
            <w:r>
              <w:t>70</w:t>
            </w:r>
          </w:p>
        </w:tc>
        <w:tc>
          <w:tcPr>
            <w:tcW w:w="788" w:type="dxa"/>
          </w:tcPr>
          <w:p w14:paraId="496723CC" w14:textId="6600C9FC" w:rsidR="004611EE" w:rsidRPr="004611EE" w:rsidRDefault="00C42B70" w:rsidP="004611EE">
            <w:pPr>
              <w:spacing w:line="259" w:lineRule="auto"/>
            </w:pPr>
            <w:r>
              <w:t>245</w:t>
            </w:r>
          </w:p>
        </w:tc>
        <w:tc>
          <w:tcPr>
            <w:tcW w:w="1475" w:type="dxa"/>
          </w:tcPr>
          <w:p w14:paraId="14D5244D" w14:textId="3BDFEF4F" w:rsidR="004611EE" w:rsidRPr="004611EE" w:rsidRDefault="00C42B70" w:rsidP="00E271D6">
            <w:pPr>
              <w:spacing w:line="259" w:lineRule="auto"/>
            </w:pPr>
            <w:r w:rsidRPr="00C42B70">
              <w:t>K/504/9177</w:t>
            </w:r>
          </w:p>
        </w:tc>
      </w:tr>
      <w:tr w:rsidR="004611EE" w:rsidRPr="004611EE" w14:paraId="795C404E" w14:textId="77777777" w:rsidTr="00E271D6">
        <w:trPr>
          <w:trHeight w:val="532"/>
        </w:trPr>
        <w:tc>
          <w:tcPr>
            <w:tcW w:w="1642" w:type="dxa"/>
          </w:tcPr>
          <w:p w14:paraId="58EE81A5" w14:textId="21C249A4" w:rsidR="004611EE" w:rsidRPr="004611EE" w:rsidRDefault="004611EE" w:rsidP="004611EE">
            <w:r w:rsidRPr="004611EE">
              <w:t>QFWE3/011N</w:t>
            </w:r>
          </w:p>
        </w:tc>
        <w:tc>
          <w:tcPr>
            <w:tcW w:w="3745" w:type="dxa"/>
          </w:tcPr>
          <w:p w14:paraId="50F08649" w14:textId="19A16C2D" w:rsidR="004611EE" w:rsidRPr="004611EE" w:rsidRDefault="00153DAC" w:rsidP="00153DAC">
            <w:r w:rsidRPr="00153DAC">
              <w:t>Preparing resistance spot, seam and</w:t>
            </w:r>
            <w:r>
              <w:t xml:space="preserve"> </w:t>
            </w:r>
            <w:r w:rsidRPr="00153DAC">
              <w:t>projection welding machines for</w:t>
            </w:r>
            <w:r>
              <w:t xml:space="preserve"> </w:t>
            </w:r>
            <w:r w:rsidRPr="00153DAC">
              <w:t>production</w:t>
            </w:r>
          </w:p>
        </w:tc>
        <w:tc>
          <w:tcPr>
            <w:tcW w:w="783" w:type="dxa"/>
          </w:tcPr>
          <w:p w14:paraId="365C7536" w14:textId="4DBB7503" w:rsidR="004611EE" w:rsidRPr="004611EE" w:rsidRDefault="00C42B70" w:rsidP="004611EE">
            <w:r>
              <w:t>3</w:t>
            </w:r>
          </w:p>
        </w:tc>
        <w:tc>
          <w:tcPr>
            <w:tcW w:w="852" w:type="dxa"/>
          </w:tcPr>
          <w:p w14:paraId="14097887" w14:textId="5124B9AE" w:rsidR="004611EE" w:rsidRPr="004611EE" w:rsidRDefault="00C42B70" w:rsidP="004611EE">
            <w:r>
              <w:t>45</w:t>
            </w:r>
          </w:p>
        </w:tc>
        <w:tc>
          <w:tcPr>
            <w:tcW w:w="788" w:type="dxa"/>
          </w:tcPr>
          <w:p w14:paraId="4A6199B3" w14:textId="43ACCB2E" w:rsidR="004611EE" w:rsidRPr="004611EE" w:rsidRDefault="00C42B70" w:rsidP="004611EE">
            <w:r>
              <w:t>147</w:t>
            </w:r>
          </w:p>
        </w:tc>
        <w:tc>
          <w:tcPr>
            <w:tcW w:w="1475" w:type="dxa"/>
          </w:tcPr>
          <w:p w14:paraId="1D524CE2" w14:textId="67403580" w:rsidR="004611EE" w:rsidRPr="004611EE" w:rsidRDefault="00C42B70" w:rsidP="00E271D6">
            <w:r w:rsidRPr="00C42B70">
              <w:t>M/504/9178</w:t>
            </w:r>
          </w:p>
        </w:tc>
      </w:tr>
      <w:tr w:rsidR="00C35E45" w:rsidRPr="004611EE" w14:paraId="0C5968D0" w14:textId="77777777" w:rsidTr="00E271D6">
        <w:trPr>
          <w:trHeight w:val="532"/>
        </w:trPr>
        <w:tc>
          <w:tcPr>
            <w:tcW w:w="1642" w:type="dxa"/>
          </w:tcPr>
          <w:p w14:paraId="27B20681" w14:textId="30BBEF86" w:rsidR="00C35E45" w:rsidRPr="004611EE" w:rsidRDefault="00C35E45" w:rsidP="00C35E45">
            <w:r w:rsidRPr="004611EE">
              <w:t>QFWE3/012N</w:t>
            </w:r>
          </w:p>
        </w:tc>
        <w:tc>
          <w:tcPr>
            <w:tcW w:w="3745" w:type="dxa"/>
          </w:tcPr>
          <w:p w14:paraId="73B04180" w14:textId="7B52B27B" w:rsidR="00C35E45" w:rsidRPr="004611EE" w:rsidRDefault="00C35E45" w:rsidP="00C35E45">
            <w:r w:rsidRPr="00153DAC">
              <w:t>Preparing laser welding machines for</w:t>
            </w:r>
            <w:r w:rsidRPr="00153DAC">
              <w:rPr>
                <w:b/>
              </w:rPr>
              <w:t xml:space="preserve"> </w:t>
            </w:r>
            <w:r w:rsidRPr="00153DAC">
              <w:t>production</w:t>
            </w:r>
          </w:p>
        </w:tc>
        <w:tc>
          <w:tcPr>
            <w:tcW w:w="783" w:type="dxa"/>
          </w:tcPr>
          <w:p w14:paraId="4BCDC602" w14:textId="662D321A" w:rsidR="00C35E45" w:rsidRPr="004611EE" w:rsidRDefault="00C35E45" w:rsidP="00C35E45">
            <w:r>
              <w:t>3</w:t>
            </w:r>
          </w:p>
        </w:tc>
        <w:tc>
          <w:tcPr>
            <w:tcW w:w="852" w:type="dxa"/>
          </w:tcPr>
          <w:p w14:paraId="303213F8" w14:textId="6AB0372E" w:rsidR="00C35E45" w:rsidRPr="004611EE" w:rsidRDefault="00C35E45" w:rsidP="00C35E45">
            <w:r>
              <w:t>70</w:t>
            </w:r>
          </w:p>
        </w:tc>
        <w:tc>
          <w:tcPr>
            <w:tcW w:w="788" w:type="dxa"/>
          </w:tcPr>
          <w:p w14:paraId="0C34D163" w14:textId="59DC2963" w:rsidR="00C35E45" w:rsidRPr="004611EE" w:rsidRDefault="00C35E45" w:rsidP="00C35E45">
            <w:r>
              <w:t>245</w:t>
            </w:r>
          </w:p>
        </w:tc>
        <w:tc>
          <w:tcPr>
            <w:tcW w:w="1475" w:type="dxa"/>
          </w:tcPr>
          <w:p w14:paraId="61517098" w14:textId="4D3A3E60" w:rsidR="00C35E45" w:rsidRPr="004611EE" w:rsidRDefault="00C35E45" w:rsidP="00C35E45">
            <w:r w:rsidRPr="00C42B70">
              <w:t>T/504/9179</w:t>
            </w:r>
          </w:p>
        </w:tc>
      </w:tr>
      <w:tr w:rsidR="00C35E45" w:rsidRPr="004611EE" w14:paraId="56BDEA40" w14:textId="77777777" w:rsidTr="00E271D6">
        <w:trPr>
          <w:trHeight w:val="532"/>
        </w:trPr>
        <w:tc>
          <w:tcPr>
            <w:tcW w:w="1642" w:type="dxa"/>
          </w:tcPr>
          <w:p w14:paraId="459D22FC" w14:textId="665E5E54" w:rsidR="00C35E45" w:rsidRPr="004611EE" w:rsidRDefault="00C35E45" w:rsidP="00C35E45">
            <w:r w:rsidRPr="004611EE">
              <w:t>QFWE3/013N</w:t>
            </w:r>
          </w:p>
        </w:tc>
        <w:tc>
          <w:tcPr>
            <w:tcW w:w="3745" w:type="dxa"/>
          </w:tcPr>
          <w:p w14:paraId="3853EBB3" w14:textId="1CF47719" w:rsidR="00C35E45" w:rsidRPr="004611EE" w:rsidRDefault="00C35E45" w:rsidP="00C35E45">
            <w:r w:rsidRPr="00153DAC">
              <w:t>Preparing electron beam welding</w:t>
            </w:r>
            <w:r w:rsidRPr="00153DAC">
              <w:rPr>
                <w:b/>
              </w:rPr>
              <w:t xml:space="preserve"> </w:t>
            </w:r>
            <w:r w:rsidRPr="00153DAC">
              <w:t>machines for production</w:t>
            </w:r>
          </w:p>
        </w:tc>
        <w:tc>
          <w:tcPr>
            <w:tcW w:w="783" w:type="dxa"/>
          </w:tcPr>
          <w:p w14:paraId="0685F6D1" w14:textId="5D0DE7C7" w:rsidR="00C35E45" w:rsidRPr="004611EE" w:rsidRDefault="00C35E45" w:rsidP="00C35E45">
            <w:r>
              <w:t>3</w:t>
            </w:r>
          </w:p>
        </w:tc>
        <w:tc>
          <w:tcPr>
            <w:tcW w:w="852" w:type="dxa"/>
          </w:tcPr>
          <w:p w14:paraId="5C5A59A9" w14:textId="1163D83D" w:rsidR="00C35E45" w:rsidRPr="004611EE" w:rsidRDefault="00C35E45" w:rsidP="00C35E45">
            <w:r>
              <w:t>70</w:t>
            </w:r>
          </w:p>
        </w:tc>
        <w:tc>
          <w:tcPr>
            <w:tcW w:w="788" w:type="dxa"/>
          </w:tcPr>
          <w:p w14:paraId="112E88E8" w14:textId="573AE861" w:rsidR="00C35E45" w:rsidRPr="004611EE" w:rsidRDefault="00C35E45" w:rsidP="00C35E45">
            <w:r>
              <w:t>245</w:t>
            </w:r>
          </w:p>
        </w:tc>
        <w:tc>
          <w:tcPr>
            <w:tcW w:w="1475" w:type="dxa"/>
          </w:tcPr>
          <w:p w14:paraId="4146DDF5" w14:textId="535927B1" w:rsidR="00C35E45" w:rsidRPr="004611EE" w:rsidRDefault="00C35E45" w:rsidP="00C35E45">
            <w:r w:rsidRPr="00C42B70">
              <w:t>K/504/9180</w:t>
            </w:r>
          </w:p>
        </w:tc>
      </w:tr>
      <w:tr w:rsidR="00C35E45" w:rsidRPr="004611EE" w14:paraId="78904AAB" w14:textId="77777777" w:rsidTr="00E271D6">
        <w:trPr>
          <w:trHeight w:val="532"/>
        </w:trPr>
        <w:tc>
          <w:tcPr>
            <w:tcW w:w="1642" w:type="dxa"/>
          </w:tcPr>
          <w:p w14:paraId="12EC3EFC" w14:textId="0023C6F8" w:rsidR="00C35E45" w:rsidRPr="004611EE" w:rsidRDefault="00C35E45" w:rsidP="00C35E45">
            <w:r w:rsidRPr="00153DAC">
              <w:t>QFWE3/014N</w:t>
            </w:r>
          </w:p>
        </w:tc>
        <w:tc>
          <w:tcPr>
            <w:tcW w:w="3745" w:type="dxa"/>
          </w:tcPr>
          <w:p w14:paraId="0C3909FD" w14:textId="1B3E25D5" w:rsidR="00C35E45" w:rsidRPr="004611EE" w:rsidRDefault="00C35E45" w:rsidP="00C35E45">
            <w:r w:rsidRPr="00153DAC">
              <w:t>Preparing friction welding machines for production</w:t>
            </w:r>
          </w:p>
        </w:tc>
        <w:tc>
          <w:tcPr>
            <w:tcW w:w="783" w:type="dxa"/>
          </w:tcPr>
          <w:p w14:paraId="0340EA7B" w14:textId="2C10DC0C" w:rsidR="00C35E45" w:rsidRPr="004611EE" w:rsidRDefault="00C35E45" w:rsidP="00C35E45">
            <w:r>
              <w:t>3</w:t>
            </w:r>
          </w:p>
        </w:tc>
        <w:tc>
          <w:tcPr>
            <w:tcW w:w="852" w:type="dxa"/>
          </w:tcPr>
          <w:p w14:paraId="6C7033AB" w14:textId="5DF5616F" w:rsidR="00C35E45" w:rsidRPr="004611EE" w:rsidRDefault="00C35E45" w:rsidP="00C35E45">
            <w:r>
              <w:t>65</w:t>
            </w:r>
          </w:p>
        </w:tc>
        <w:tc>
          <w:tcPr>
            <w:tcW w:w="788" w:type="dxa"/>
          </w:tcPr>
          <w:p w14:paraId="277B0FCD" w14:textId="1868CB45" w:rsidR="00C35E45" w:rsidRPr="004611EE" w:rsidRDefault="00C35E45" w:rsidP="00C35E45">
            <w:r>
              <w:t>238</w:t>
            </w:r>
          </w:p>
        </w:tc>
        <w:tc>
          <w:tcPr>
            <w:tcW w:w="1475" w:type="dxa"/>
          </w:tcPr>
          <w:p w14:paraId="3719EC70" w14:textId="4FB439EE" w:rsidR="00C35E45" w:rsidRPr="004611EE" w:rsidRDefault="00C35E45" w:rsidP="00C35E45">
            <w:r w:rsidRPr="00C42B70">
              <w:t>M/504/9181</w:t>
            </w:r>
          </w:p>
        </w:tc>
      </w:tr>
      <w:tr w:rsidR="00C35E45" w:rsidRPr="004611EE" w14:paraId="2C655128" w14:textId="77777777" w:rsidTr="00E271D6">
        <w:trPr>
          <w:trHeight w:val="532"/>
        </w:trPr>
        <w:tc>
          <w:tcPr>
            <w:tcW w:w="1642" w:type="dxa"/>
          </w:tcPr>
          <w:p w14:paraId="0FB3A33A" w14:textId="1CDF77AF" w:rsidR="00C35E45" w:rsidRPr="004611EE" w:rsidRDefault="00C35E45" w:rsidP="00C35E45">
            <w:r w:rsidRPr="00153DAC">
              <w:t>QFWE3/015N</w:t>
            </w:r>
          </w:p>
        </w:tc>
        <w:tc>
          <w:tcPr>
            <w:tcW w:w="3745" w:type="dxa"/>
          </w:tcPr>
          <w:p w14:paraId="798996E6" w14:textId="09492513" w:rsidR="00C35E45" w:rsidRPr="004611EE" w:rsidRDefault="00C35E45" w:rsidP="00C35E45">
            <w:r w:rsidRPr="00153DAC">
              <w:t>Preparing brazing machines for</w:t>
            </w:r>
            <w:r w:rsidRPr="00153DAC">
              <w:rPr>
                <w:b/>
              </w:rPr>
              <w:t xml:space="preserve"> </w:t>
            </w:r>
            <w:r w:rsidRPr="00153DAC">
              <w:t>production</w:t>
            </w:r>
          </w:p>
        </w:tc>
        <w:tc>
          <w:tcPr>
            <w:tcW w:w="783" w:type="dxa"/>
          </w:tcPr>
          <w:p w14:paraId="2E6EE38D" w14:textId="175A046A" w:rsidR="00C35E45" w:rsidRPr="004611EE" w:rsidRDefault="00C35E45" w:rsidP="00C35E45">
            <w:r>
              <w:t>3</w:t>
            </w:r>
          </w:p>
        </w:tc>
        <w:tc>
          <w:tcPr>
            <w:tcW w:w="852" w:type="dxa"/>
          </w:tcPr>
          <w:p w14:paraId="6F1C6492" w14:textId="0234E77D" w:rsidR="00C35E45" w:rsidRPr="004611EE" w:rsidRDefault="00C35E45" w:rsidP="00C35E45">
            <w:r>
              <w:t>45</w:t>
            </w:r>
          </w:p>
        </w:tc>
        <w:tc>
          <w:tcPr>
            <w:tcW w:w="788" w:type="dxa"/>
          </w:tcPr>
          <w:p w14:paraId="2F4B38C4" w14:textId="6C6EE15A" w:rsidR="00C35E45" w:rsidRPr="004611EE" w:rsidRDefault="00C35E45" w:rsidP="00C35E45">
            <w:r>
              <w:t>147</w:t>
            </w:r>
          </w:p>
        </w:tc>
        <w:tc>
          <w:tcPr>
            <w:tcW w:w="1475" w:type="dxa"/>
          </w:tcPr>
          <w:p w14:paraId="73CD7744" w14:textId="50CB0E4D" w:rsidR="00C35E45" w:rsidRPr="004611EE" w:rsidRDefault="00C35E45" w:rsidP="00C35E45">
            <w:r w:rsidRPr="00C42B70">
              <w:t>T/504/9182</w:t>
            </w:r>
          </w:p>
        </w:tc>
      </w:tr>
    </w:tbl>
    <w:p w14:paraId="4B2DDFD1" w14:textId="7E5812F8" w:rsidR="007C6B6E" w:rsidRDefault="007C6B6E">
      <w:pPr>
        <w:rPr>
          <w:szCs w:val="22"/>
        </w:rPr>
      </w:pPr>
    </w:p>
    <w:p w14:paraId="13DCC1F0" w14:textId="4AC19814" w:rsidR="00A14164" w:rsidRDefault="00A14164">
      <w:pPr>
        <w:rPr>
          <w:szCs w:val="22"/>
        </w:rPr>
      </w:pPr>
    </w:p>
    <w:p w14:paraId="7FF41E37" w14:textId="49B9E735" w:rsidR="00A14164" w:rsidRDefault="00A14164">
      <w:pPr>
        <w:rPr>
          <w:szCs w:val="22"/>
        </w:rPr>
      </w:pPr>
    </w:p>
    <w:p w14:paraId="7BE7A7EE" w14:textId="4FCC4940" w:rsidR="00A14164" w:rsidRDefault="00A14164">
      <w:pPr>
        <w:rPr>
          <w:szCs w:val="22"/>
        </w:rPr>
      </w:pPr>
    </w:p>
    <w:p w14:paraId="6F845060" w14:textId="48E7F6F4" w:rsidR="00A14164" w:rsidRDefault="00A14164">
      <w:pPr>
        <w:rPr>
          <w:szCs w:val="22"/>
        </w:rPr>
      </w:pPr>
      <w:r w:rsidRPr="00792CA4">
        <w:rPr>
          <w:color w:val="4472C4" w:themeColor="accent1"/>
        </w:rPr>
        <w:lastRenderedPageBreak/>
        <w:t>Pathway FWB - Welding Machine Setting and Operating</w:t>
      </w:r>
    </w:p>
    <w:p w14:paraId="7F8A9D12" w14:textId="77777777" w:rsidR="00A14164" w:rsidRPr="003C62B0" w:rsidRDefault="00A14164">
      <w:pPr>
        <w:rPr>
          <w:szCs w:val="22"/>
        </w:rPr>
      </w:pPr>
    </w:p>
    <w:p w14:paraId="42C2CA7C" w14:textId="56BC638D" w:rsidR="007C6B6E" w:rsidRDefault="007C6B6E" w:rsidP="001210E1">
      <w:pPr>
        <w:shd w:val="clear" w:color="auto" w:fill="E7E6E6" w:themeFill="background2"/>
      </w:pPr>
      <w:r>
        <w:rPr>
          <w:b/>
          <w:bCs/>
        </w:rPr>
        <w:t>Plus</w:t>
      </w:r>
      <w:r w:rsidR="0032427D">
        <w:rPr>
          <w:b/>
          <w:bCs/>
        </w:rPr>
        <w:t>:</w:t>
      </w:r>
      <w:r>
        <w:rPr>
          <w:b/>
          <w:bCs/>
        </w:rPr>
        <w:t xml:space="preserve"> </w:t>
      </w:r>
      <w:r>
        <w:t xml:space="preserve">Learners must complete </w:t>
      </w:r>
      <w:r w:rsidRPr="007C6B6E">
        <w:rPr>
          <w:b/>
          <w:bCs/>
        </w:rPr>
        <w:t xml:space="preserve">one </w:t>
      </w:r>
      <w:r>
        <w:t>following units</w:t>
      </w:r>
    </w:p>
    <w:p w14:paraId="59FACF76" w14:textId="77777777" w:rsidR="007C6B6E" w:rsidRPr="003C62B0" w:rsidRDefault="007C6B6E">
      <w:pPr>
        <w:rPr>
          <w:szCs w:val="22"/>
        </w:rPr>
      </w:pPr>
    </w:p>
    <w:tbl>
      <w:tblPr>
        <w:tblStyle w:val="TableGrid"/>
        <w:tblW w:w="9026"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486"/>
        <w:gridCol w:w="783"/>
        <w:gridCol w:w="852"/>
        <w:gridCol w:w="788"/>
        <w:gridCol w:w="1475"/>
      </w:tblGrid>
      <w:tr w:rsidR="00A14164" w:rsidRPr="004611EE" w14:paraId="0650CEEC" w14:textId="77777777" w:rsidTr="00CE3AEE">
        <w:trPr>
          <w:trHeight w:val="532"/>
        </w:trPr>
        <w:tc>
          <w:tcPr>
            <w:tcW w:w="1642" w:type="dxa"/>
            <w:tcBorders>
              <w:top w:val="single" w:sz="8" w:space="0" w:color="auto"/>
              <w:left w:val="nil"/>
              <w:right w:val="nil"/>
            </w:tcBorders>
            <w:shd w:val="clear" w:color="auto" w:fill="E7E6E6" w:themeFill="background2"/>
          </w:tcPr>
          <w:p w14:paraId="0F49C5E8" w14:textId="6AE3672C" w:rsidR="00A14164" w:rsidRPr="0022699C" w:rsidRDefault="00A14164" w:rsidP="00A14164">
            <w:r w:rsidRPr="00A14164">
              <w:rPr>
                <w:rFonts w:eastAsia="Calibri"/>
                <w:b/>
                <w:bCs/>
                <w:szCs w:val="20"/>
                <w:lang w:eastAsia="en-GB"/>
              </w:rPr>
              <w:t>EAL code</w:t>
            </w:r>
          </w:p>
        </w:tc>
        <w:tc>
          <w:tcPr>
            <w:tcW w:w="3486" w:type="dxa"/>
            <w:tcBorders>
              <w:top w:val="single" w:sz="8" w:space="0" w:color="auto"/>
              <w:left w:val="nil"/>
              <w:right w:val="nil"/>
            </w:tcBorders>
            <w:shd w:val="clear" w:color="auto" w:fill="E7E6E6" w:themeFill="background2"/>
          </w:tcPr>
          <w:p w14:paraId="1C3A1BA4" w14:textId="30F9FB05" w:rsidR="00A14164" w:rsidRPr="0022699C" w:rsidRDefault="00A14164" w:rsidP="00A14164">
            <w:r>
              <w:rPr>
                <w:rFonts w:eastAsia="Calibri"/>
                <w:b/>
                <w:bCs/>
                <w:szCs w:val="20"/>
                <w:lang w:eastAsia="en-GB"/>
              </w:rPr>
              <w:t>Unit</w:t>
            </w:r>
            <w:r w:rsidRPr="00C1369F">
              <w:rPr>
                <w:rFonts w:eastAsia="Calibri"/>
                <w:b/>
                <w:bCs/>
                <w:szCs w:val="20"/>
                <w:lang w:eastAsia="en-GB"/>
              </w:rPr>
              <w:t xml:space="preserve"> title</w:t>
            </w:r>
          </w:p>
        </w:tc>
        <w:tc>
          <w:tcPr>
            <w:tcW w:w="783" w:type="dxa"/>
            <w:tcBorders>
              <w:top w:val="single" w:sz="8" w:space="0" w:color="auto"/>
              <w:left w:val="nil"/>
              <w:right w:val="nil"/>
            </w:tcBorders>
            <w:shd w:val="clear" w:color="auto" w:fill="E7E6E6" w:themeFill="background2"/>
          </w:tcPr>
          <w:p w14:paraId="7C432B8E" w14:textId="011FC85C" w:rsidR="00A14164" w:rsidRPr="0022699C" w:rsidRDefault="00A14164" w:rsidP="00A14164">
            <w:r w:rsidRPr="00497EBF">
              <w:rPr>
                <w:rFonts w:eastAsia="Calibri"/>
                <w:b/>
                <w:szCs w:val="20"/>
                <w:lang w:eastAsia="en-GB"/>
              </w:rPr>
              <w:t>Level</w:t>
            </w:r>
          </w:p>
        </w:tc>
        <w:tc>
          <w:tcPr>
            <w:tcW w:w="852" w:type="dxa"/>
            <w:tcBorders>
              <w:top w:val="single" w:sz="8" w:space="0" w:color="auto"/>
              <w:left w:val="nil"/>
              <w:right w:val="nil"/>
            </w:tcBorders>
            <w:shd w:val="clear" w:color="auto" w:fill="E7E6E6" w:themeFill="background2"/>
          </w:tcPr>
          <w:p w14:paraId="37EAE3A4" w14:textId="3B562739" w:rsidR="00A14164" w:rsidRPr="0022699C" w:rsidRDefault="00A14164" w:rsidP="00A14164">
            <w:r w:rsidRPr="00497EBF">
              <w:rPr>
                <w:rFonts w:eastAsia="Calibri"/>
                <w:b/>
                <w:szCs w:val="20"/>
                <w:lang w:eastAsia="en-GB"/>
              </w:rPr>
              <w:t>Credit</w:t>
            </w:r>
          </w:p>
        </w:tc>
        <w:tc>
          <w:tcPr>
            <w:tcW w:w="788" w:type="dxa"/>
            <w:tcBorders>
              <w:top w:val="single" w:sz="8" w:space="0" w:color="auto"/>
              <w:left w:val="nil"/>
              <w:right w:val="nil"/>
            </w:tcBorders>
            <w:shd w:val="clear" w:color="auto" w:fill="E7E6E6" w:themeFill="background2"/>
          </w:tcPr>
          <w:p w14:paraId="492BEA90" w14:textId="732B7937" w:rsidR="00A14164" w:rsidRDefault="00A14164" w:rsidP="00A14164">
            <w:r w:rsidRPr="00497EBF">
              <w:rPr>
                <w:rFonts w:eastAsia="Calibri"/>
                <w:b/>
                <w:szCs w:val="20"/>
                <w:lang w:eastAsia="en-GB"/>
              </w:rPr>
              <w:t>G</w:t>
            </w:r>
            <w:r>
              <w:rPr>
                <w:rFonts w:eastAsia="Calibri"/>
                <w:b/>
                <w:szCs w:val="20"/>
                <w:lang w:eastAsia="en-GB"/>
              </w:rPr>
              <w:t>LH</w:t>
            </w:r>
          </w:p>
        </w:tc>
        <w:tc>
          <w:tcPr>
            <w:tcW w:w="1475" w:type="dxa"/>
            <w:tcBorders>
              <w:top w:val="single" w:sz="8" w:space="0" w:color="auto"/>
              <w:left w:val="nil"/>
              <w:right w:val="nil"/>
            </w:tcBorders>
            <w:shd w:val="clear" w:color="auto" w:fill="E7E6E6" w:themeFill="background2"/>
          </w:tcPr>
          <w:p w14:paraId="65D63188" w14:textId="77777777" w:rsidR="00A14164" w:rsidRDefault="00A14164" w:rsidP="00A14164">
            <w:pPr>
              <w:spacing w:line="0" w:lineRule="atLeast"/>
              <w:rPr>
                <w:rFonts w:eastAsia="Calibri"/>
                <w:b/>
                <w:szCs w:val="20"/>
                <w:lang w:eastAsia="en-GB"/>
              </w:rPr>
            </w:pPr>
            <w:r w:rsidRPr="00497EBF">
              <w:rPr>
                <w:rFonts w:eastAsia="Calibri"/>
                <w:b/>
                <w:szCs w:val="20"/>
                <w:lang w:eastAsia="en-GB"/>
              </w:rPr>
              <w:t>Ofqual</w:t>
            </w:r>
          </w:p>
          <w:p w14:paraId="34D263F0" w14:textId="653726AA" w:rsidR="00A14164" w:rsidRPr="007B71E1" w:rsidRDefault="00A14164" w:rsidP="00A14164">
            <w:r w:rsidRPr="00497EBF">
              <w:rPr>
                <w:rFonts w:eastAsia="Calibri"/>
                <w:b/>
                <w:szCs w:val="20"/>
                <w:lang w:eastAsia="en-GB"/>
              </w:rPr>
              <w:t>code</w:t>
            </w:r>
          </w:p>
        </w:tc>
      </w:tr>
      <w:tr w:rsidR="00A14164" w:rsidRPr="004611EE" w14:paraId="05191AA3" w14:textId="77777777" w:rsidTr="0022699C">
        <w:trPr>
          <w:trHeight w:val="532"/>
        </w:trPr>
        <w:tc>
          <w:tcPr>
            <w:tcW w:w="1642" w:type="dxa"/>
          </w:tcPr>
          <w:p w14:paraId="3502C3A4" w14:textId="383B11BF" w:rsidR="00A14164" w:rsidRPr="0022699C" w:rsidRDefault="00A14164" w:rsidP="00A14164">
            <w:r w:rsidRPr="0022699C">
              <w:t>QFWE3/016N</w:t>
            </w:r>
          </w:p>
        </w:tc>
        <w:tc>
          <w:tcPr>
            <w:tcW w:w="3486" w:type="dxa"/>
          </w:tcPr>
          <w:p w14:paraId="461837E7" w14:textId="29628238" w:rsidR="00A14164" w:rsidRPr="0022699C" w:rsidRDefault="00A14164" w:rsidP="00A14164">
            <w:r w:rsidRPr="0022699C">
              <w:t>Welding materials with mechanised arc welding equipment</w:t>
            </w:r>
          </w:p>
        </w:tc>
        <w:tc>
          <w:tcPr>
            <w:tcW w:w="783" w:type="dxa"/>
          </w:tcPr>
          <w:p w14:paraId="2A258424" w14:textId="181025B7" w:rsidR="00A14164" w:rsidRPr="0022699C" w:rsidRDefault="00A14164" w:rsidP="00A14164">
            <w:r w:rsidRPr="0022699C">
              <w:t>3</w:t>
            </w:r>
          </w:p>
        </w:tc>
        <w:tc>
          <w:tcPr>
            <w:tcW w:w="852" w:type="dxa"/>
          </w:tcPr>
          <w:p w14:paraId="7C4B3024" w14:textId="4CCF2C3E" w:rsidR="00A14164" w:rsidRPr="0022699C" w:rsidRDefault="00A14164" w:rsidP="00A14164">
            <w:r w:rsidRPr="0022699C">
              <w:t>37</w:t>
            </w:r>
          </w:p>
        </w:tc>
        <w:tc>
          <w:tcPr>
            <w:tcW w:w="788" w:type="dxa"/>
          </w:tcPr>
          <w:p w14:paraId="6B82D7D3" w14:textId="02E683C5" w:rsidR="00A14164" w:rsidRPr="004611EE" w:rsidRDefault="00A14164" w:rsidP="00A14164">
            <w:r>
              <w:t>140</w:t>
            </w:r>
          </w:p>
        </w:tc>
        <w:tc>
          <w:tcPr>
            <w:tcW w:w="1475" w:type="dxa"/>
          </w:tcPr>
          <w:p w14:paraId="159EB882" w14:textId="6059D2E3" w:rsidR="00A14164" w:rsidRPr="004611EE" w:rsidRDefault="00A14164" w:rsidP="00A14164">
            <w:r w:rsidRPr="007B71E1">
              <w:t>H/504/9212</w:t>
            </w:r>
          </w:p>
        </w:tc>
      </w:tr>
      <w:tr w:rsidR="00A14164" w:rsidRPr="004611EE" w14:paraId="080568FF" w14:textId="77777777" w:rsidTr="0022699C">
        <w:trPr>
          <w:trHeight w:val="532"/>
        </w:trPr>
        <w:tc>
          <w:tcPr>
            <w:tcW w:w="1642" w:type="dxa"/>
          </w:tcPr>
          <w:p w14:paraId="30C36609" w14:textId="2F9E06C2" w:rsidR="00A14164" w:rsidRPr="0022699C" w:rsidRDefault="00A14164" w:rsidP="00A14164">
            <w:r w:rsidRPr="0022699C">
              <w:t>QFWE3/017N</w:t>
            </w:r>
          </w:p>
        </w:tc>
        <w:tc>
          <w:tcPr>
            <w:tcW w:w="3486" w:type="dxa"/>
          </w:tcPr>
          <w:p w14:paraId="532E41DB" w14:textId="59B2C0BA" w:rsidR="00A14164" w:rsidRPr="0022699C" w:rsidRDefault="00A14164" w:rsidP="00A14164">
            <w:r w:rsidRPr="0022699C">
              <w:t>Welding materials using resistance spot, seam and projection welding machines</w:t>
            </w:r>
          </w:p>
        </w:tc>
        <w:tc>
          <w:tcPr>
            <w:tcW w:w="783" w:type="dxa"/>
          </w:tcPr>
          <w:p w14:paraId="30A15F8D" w14:textId="0E6A7C50" w:rsidR="00A14164" w:rsidRPr="0022699C" w:rsidRDefault="00A14164" w:rsidP="00A14164">
            <w:r w:rsidRPr="0022699C">
              <w:t>3</w:t>
            </w:r>
          </w:p>
        </w:tc>
        <w:tc>
          <w:tcPr>
            <w:tcW w:w="852" w:type="dxa"/>
          </w:tcPr>
          <w:p w14:paraId="39DB7AC4" w14:textId="5DB7617A" w:rsidR="00A14164" w:rsidRPr="0022699C" w:rsidRDefault="00A14164" w:rsidP="00A14164">
            <w:r w:rsidRPr="0022699C">
              <w:t>35</w:t>
            </w:r>
          </w:p>
        </w:tc>
        <w:tc>
          <w:tcPr>
            <w:tcW w:w="788" w:type="dxa"/>
          </w:tcPr>
          <w:p w14:paraId="3401832D" w14:textId="70FC42C1" w:rsidR="00A14164" w:rsidRPr="004611EE" w:rsidRDefault="00A14164" w:rsidP="00A14164">
            <w:r>
              <w:t>129</w:t>
            </w:r>
          </w:p>
        </w:tc>
        <w:tc>
          <w:tcPr>
            <w:tcW w:w="1475" w:type="dxa"/>
          </w:tcPr>
          <w:p w14:paraId="3912243F" w14:textId="1899D35D" w:rsidR="00A14164" w:rsidRPr="004611EE" w:rsidRDefault="00A14164" w:rsidP="00A14164">
            <w:r w:rsidRPr="007B71E1">
              <w:t>K/504/9213</w:t>
            </w:r>
          </w:p>
        </w:tc>
      </w:tr>
      <w:tr w:rsidR="00A14164" w:rsidRPr="004611EE" w14:paraId="0AB48627" w14:textId="77777777" w:rsidTr="0022699C">
        <w:trPr>
          <w:trHeight w:val="532"/>
        </w:trPr>
        <w:tc>
          <w:tcPr>
            <w:tcW w:w="1642" w:type="dxa"/>
          </w:tcPr>
          <w:p w14:paraId="4F4C720D" w14:textId="3E580351" w:rsidR="00A14164" w:rsidRPr="0022699C" w:rsidRDefault="00A14164" w:rsidP="00A14164">
            <w:r w:rsidRPr="0022699C">
              <w:t>QFWE3/018N</w:t>
            </w:r>
          </w:p>
        </w:tc>
        <w:tc>
          <w:tcPr>
            <w:tcW w:w="3486" w:type="dxa"/>
          </w:tcPr>
          <w:p w14:paraId="42C04AB8" w14:textId="2B1D4BA1" w:rsidR="00A14164" w:rsidRPr="0022699C" w:rsidRDefault="00A14164" w:rsidP="00A14164">
            <w:r w:rsidRPr="0022699C">
              <w:t>Welding materials using laser welding machine</w:t>
            </w:r>
          </w:p>
        </w:tc>
        <w:tc>
          <w:tcPr>
            <w:tcW w:w="783" w:type="dxa"/>
          </w:tcPr>
          <w:p w14:paraId="65FF4132" w14:textId="64AA8083" w:rsidR="00A14164" w:rsidRPr="0022699C" w:rsidRDefault="00A14164" w:rsidP="00A14164">
            <w:r w:rsidRPr="0022699C">
              <w:t>3</w:t>
            </w:r>
          </w:p>
        </w:tc>
        <w:tc>
          <w:tcPr>
            <w:tcW w:w="852" w:type="dxa"/>
          </w:tcPr>
          <w:p w14:paraId="0C74F887" w14:textId="6D3B86FD" w:rsidR="00A14164" w:rsidRPr="0022699C" w:rsidRDefault="00A14164" w:rsidP="00A14164">
            <w:r w:rsidRPr="0022699C">
              <w:t>37</w:t>
            </w:r>
          </w:p>
        </w:tc>
        <w:tc>
          <w:tcPr>
            <w:tcW w:w="788" w:type="dxa"/>
          </w:tcPr>
          <w:p w14:paraId="7E6F12F4" w14:textId="604E43F7" w:rsidR="00A14164" w:rsidRPr="004611EE" w:rsidRDefault="00A14164" w:rsidP="00A14164">
            <w:r>
              <w:t>140</w:t>
            </w:r>
          </w:p>
        </w:tc>
        <w:tc>
          <w:tcPr>
            <w:tcW w:w="1475" w:type="dxa"/>
          </w:tcPr>
          <w:p w14:paraId="06371886" w14:textId="359248E0" w:rsidR="00A14164" w:rsidRPr="004611EE" w:rsidRDefault="00A14164" w:rsidP="00A14164">
            <w:r w:rsidRPr="007B71E1">
              <w:t>M/504/9214</w:t>
            </w:r>
          </w:p>
        </w:tc>
      </w:tr>
      <w:tr w:rsidR="00A14164" w:rsidRPr="004611EE" w14:paraId="28FFF908" w14:textId="77777777" w:rsidTr="0022699C">
        <w:trPr>
          <w:trHeight w:val="532"/>
        </w:trPr>
        <w:tc>
          <w:tcPr>
            <w:tcW w:w="1642" w:type="dxa"/>
          </w:tcPr>
          <w:p w14:paraId="6F089862" w14:textId="1E8EB9D4" w:rsidR="00A14164" w:rsidRPr="0022699C" w:rsidRDefault="00A14164" w:rsidP="00A14164">
            <w:r w:rsidRPr="0022699C">
              <w:t>QFWE3/019N</w:t>
            </w:r>
          </w:p>
        </w:tc>
        <w:tc>
          <w:tcPr>
            <w:tcW w:w="3486" w:type="dxa"/>
          </w:tcPr>
          <w:p w14:paraId="37CAE82E" w14:textId="0B5B7C68" w:rsidR="00A14164" w:rsidRPr="0022699C" w:rsidRDefault="00A14164" w:rsidP="00A14164">
            <w:r w:rsidRPr="0022699C">
              <w:t>Welding materials using electron beam welding machines</w:t>
            </w:r>
          </w:p>
        </w:tc>
        <w:tc>
          <w:tcPr>
            <w:tcW w:w="783" w:type="dxa"/>
          </w:tcPr>
          <w:p w14:paraId="7E39FADC" w14:textId="71FA9322" w:rsidR="00A14164" w:rsidRPr="0022699C" w:rsidRDefault="00A14164" w:rsidP="00A14164">
            <w:r w:rsidRPr="0022699C">
              <w:t>3</w:t>
            </w:r>
          </w:p>
        </w:tc>
        <w:tc>
          <w:tcPr>
            <w:tcW w:w="852" w:type="dxa"/>
          </w:tcPr>
          <w:p w14:paraId="1159B513" w14:textId="32644BAE" w:rsidR="00A14164" w:rsidRPr="0022699C" w:rsidRDefault="00A14164" w:rsidP="00A14164">
            <w:r w:rsidRPr="0022699C">
              <w:t>37</w:t>
            </w:r>
          </w:p>
        </w:tc>
        <w:tc>
          <w:tcPr>
            <w:tcW w:w="788" w:type="dxa"/>
          </w:tcPr>
          <w:p w14:paraId="398443CA" w14:textId="480293AA" w:rsidR="00A14164" w:rsidRPr="004611EE" w:rsidRDefault="00A14164" w:rsidP="00A14164">
            <w:r>
              <w:t>140</w:t>
            </w:r>
          </w:p>
        </w:tc>
        <w:tc>
          <w:tcPr>
            <w:tcW w:w="1475" w:type="dxa"/>
          </w:tcPr>
          <w:p w14:paraId="22296477" w14:textId="25E7B5E1" w:rsidR="00A14164" w:rsidRPr="004611EE" w:rsidRDefault="00A14164" w:rsidP="00A14164">
            <w:r w:rsidRPr="007B71E1">
              <w:t>T/504/9215</w:t>
            </w:r>
          </w:p>
        </w:tc>
      </w:tr>
      <w:tr w:rsidR="00A14164" w:rsidRPr="004611EE" w14:paraId="0B4D2394" w14:textId="77777777" w:rsidTr="0022699C">
        <w:trPr>
          <w:trHeight w:val="532"/>
        </w:trPr>
        <w:tc>
          <w:tcPr>
            <w:tcW w:w="1642" w:type="dxa"/>
          </w:tcPr>
          <w:p w14:paraId="49B432A8" w14:textId="07829963" w:rsidR="00A14164" w:rsidRPr="0022699C" w:rsidRDefault="00A14164" w:rsidP="00A14164">
            <w:r w:rsidRPr="0022699C">
              <w:t>QFWE3/020N</w:t>
            </w:r>
          </w:p>
        </w:tc>
        <w:tc>
          <w:tcPr>
            <w:tcW w:w="3486" w:type="dxa"/>
          </w:tcPr>
          <w:p w14:paraId="21082329" w14:textId="466245F2" w:rsidR="00A14164" w:rsidRPr="0022699C" w:rsidRDefault="00A14164" w:rsidP="00A14164">
            <w:r w:rsidRPr="0022699C">
              <w:t>Welding materials using friction welding machines</w:t>
            </w:r>
          </w:p>
        </w:tc>
        <w:tc>
          <w:tcPr>
            <w:tcW w:w="783" w:type="dxa"/>
          </w:tcPr>
          <w:p w14:paraId="5039A459" w14:textId="77027F2A" w:rsidR="00A14164" w:rsidRPr="0022699C" w:rsidRDefault="00A14164" w:rsidP="00A14164">
            <w:r w:rsidRPr="0022699C">
              <w:t>3</w:t>
            </w:r>
          </w:p>
        </w:tc>
        <w:tc>
          <w:tcPr>
            <w:tcW w:w="852" w:type="dxa"/>
          </w:tcPr>
          <w:p w14:paraId="4E62DCF9" w14:textId="0AE35437" w:rsidR="00A14164" w:rsidRPr="0022699C" w:rsidRDefault="00A14164" w:rsidP="00A14164">
            <w:r w:rsidRPr="0022699C">
              <w:t>35</w:t>
            </w:r>
          </w:p>
        </w:tc>
        <w:tc>
          <w:tcPr>
            <w:tcW w:w="788" w:type="dxa"/>
          </w:tcPr>
          <w:p w14:paraId="41C412D9" w14:textId="45393967" w:rsidR="00A14164" w:rsidRPr="004611EE" w:rsidRDefault="00A14164" w:rsidP="00A14164">
            <w:r>
              <w:t>129</w:t>
            </w:r>
          </w:p>
        </w:tc>
        <w:tc>
          <w:tcPr>
            <w:tcW w:w="1475" w:type="dxa"/>
          </w:tcPr>
          <w:p w14:paraId="1A13F93C" w14:textId="3F5BF4E4" w:rsidR="00A14164" w:rsidRPr="004611EE" w:rsidRDefault="00A14164" w:rsidP="00A14164">
            <w:r w:rsidRPr="007B71E1">
              <w:t>A/504/9216</w:t>
            </w:r>
          </w:p>
        </w:tc>
      </w:tr>
      <w:tr w:rsidR="00A14164" w:rsidRPr="004611EE" w14:paraId="3565B5E9" w14:textId="77777777" w:rsidTr="0022699C">
        <w:trPr>
          <w:trHeight w:val="532"/>
        </w:trPr>
        <w:tc>
          <w:tcPr>
            <w:tcW w:w="1642" w:type="dxa"/>
          </w:tcPr>
          <w:p w14:paraId="129860BA" w14:textId="1C2348C9" w:rsidR="00A14164" w:rsidRPr="0022699C" w:rsidRDefault="00A14164" w:rsidP="00A14164">
            <w:r w:rsidRPr="0022699C">
              <w:t>QFWE3/021N</w:t>
            </w:r>
          </w:p>
        </w:tc>
        <w:tc>
          <w:tcPr>
            <w:tcW w:w="3486" w:type="dxa"/>
          </w:tcPr>
          <w:p w14:paraId="7AC36C00" w14:textId="30993E34" w:rsidR="00A14164" w:rsidRPr="0022699C" w:rsidRDefault="00A14164" w:rsidP="00A14164">
            <w:r w:rsidRPr="0022699C">
              <w:t>Joining materials using brazing machines</w:t>
            </w:r>
          </w:p>
        </w:tc>
        <w:tc>
          <w:tcPr>
            <w:tcW w:w="783" w:type="dxa"/>
          </w:tcPr>
          <w:p w14:paraId="36133130" w14:textId="4C50085C" w:rsidR="00A14164" w:rsidRPr="0022699C" w:rsidRDefault="00A14164" w:rsidP="00A14164">
            <w:r w:rsidRPr="0022699C">
              <w:t>3</w:t>
            </w:r>
          </w:p>
        </w:tc>
        <w:tc>
          <w:tcPr>
            <w:tcW w:w="852" w:type="dxa"/>
          </w:tcPr>
          <w:p w14:paraId="1952DB93" w14:textId="1DE5063F" w:rsidR="00A14164" w:rsidRPr="0022699C" w:rsidRDefault="00A14164" w:rsidP="00A14164">
            <w:r w:rsidRPr="0022699C">
              <w:t>20</w:t>
            </w:r>
          </w:p>
        </w:tc>
        <w:tc>
          <w:tcPr>
            <w:tcW w:w="788" w:type="dxa"/>
          </w:tcPr>
          <w:p w14:paraId="1ABE67C7" w14:textId="45CEABD0" w:rsidR="00A14164" w:rsidRPr="004611EE" w:rsidRDefault="00A14164" w:rsidP="00A14164">
            <w:r>
              <w:t>84</w:t>
            </w:r>
          </w:p>
        </w:tc>
        <w:tc>
          <w:tcPr>
            <w:tcW w:w="1475" w:type="dxa"/>
          </w:tcPr>
          <w:p w14:paraId="159FFAD0" w14:textId="24A2345D" w:rsidR="00A14164" w:rsidRPr="004611EE" w:rsidRDefault="00A14164" w:rsidP="00A14164">
            <w:r w:rsidRPr="007B71E1">
              <w:t>A/504/9183</w:t>
            </w:r>
          </w:p>
        </w:tc>
      </w:tr>
    </w:tbl>
    <w:p w14:paraId="2C0ED67D" w14:textId="4A5F00AE" w:rsidR="00911CA4" w:rsidRDefault="00911CA4" w:rsidP="00A14164"/>
    <w:p w14:paraId="39A9E9E7" w14:textId="77777777" w:rsidR="00911CA4" w:rsidRDefault="00911CA4">
      <w:pPr>
        <w:spacing w:after="160"/>
      </w:pPr>
      <w:r>
        <w:br w:type="page"/>
      </w:r>
    </w:p>
    <w:p w14:paraId="025931EE" w14:textId="05B08CF9" w:rsidR="001210E1" w:rsidRPr="00A14164" w:rsidRDefault="001210E1" w:rsidP="00A14164">
      <w:pPr>
        <w:spacing w:after="160"/>
      </w:pPr>
      <w:r w:rsidRPr="00792CA4">
        <w:rPr>
          <w:color w:val="4472C4" w:themeColor="accent1"/>
        </w:rPr>
        <w:lastRenderedPageBreak/>
        <w:t>Pathway FWC – Sheet Metalworking</w:t>
      </w:r>
    </w:p>
    <w:p w14:paraId="13217A7E" w14:textId="77777777" w:rsidR="00A14164" w:rsidRPr="001210E1" w:rsidRDefault="00A14164" w:rsidP="00A14164">
      <w:pPr>
        <w:shd w:val="clear" w:color="auto" w:fill="E7E6E6" w:themeFill="background2"/>
      </w:pPr>
      <w:r>
        <w:t xml:space="preserve">Learners </w:t>
      </w:r>
      <w:r w:rsidRPr="001210E1">
        <w:t>must complete</w:t>
      </w:r>
      <w:r w:rsidRPr="001210E1">
        <w:rPr>
          <w:b/>
          <w:bCs/>
        </w:rPr>
        <w:t xml:space="preserve"> </w:t>
      </w:r>
      <w:r>
        <w:rPr>
          <w:b/>
          <w:bCs/>
        </w:rPr>
        <w:t>all</w:t>
      </w:r>
      <w:r>
        <w:t xml:space="preserve"> of the following</w:t>
      </w:r>
      <w:r w:rsidRPr="001210E1">
        <w:t xml:space="preserve"> units: </w:t>
      </w:r>
    </w:p>
    <w:p w14:paraId="0B1D32C9" w14:textId="77777777" w:rsidR="001210E1" w:rsidRPr="001210E1" w:rsidRDefault="001210E1"/>
    <w:tbl>
      <w:tblPr>
        <w:tblStyle w:val="TableGrid"/>
        <w:tblW w:w="9026"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486"/>
        <w:gridCol w:w="783"/>
        <w:gridCol w:w="852"/>
        <w:gridCol w:w="788"/>
        <w:gridCol w:w="1475"/>
      </w:tblGrid>
      <w:tr w:rsidR="002E7017" w14:paraId="08A194C8" w14:textId="77777777" w:rsidTr="002E7017">
        <w:trPr>
          <w:trHeight w:val="532"/>
        </w:trPr>
        <w:tc>
          <w:tcPr>
            <w:tcW w:w="1642" w:type="dxa"/>
          </w:tcPr>
          <w:p w14:paraId="0E3EC29C" w14:textId="1B4BAEE5" w:rsidR="002E7017" w:rsidRPr="0032427D" w:rsidRDefault="0032427D" w:rsidP="005C312C">
            <w:pPr>
              <w:rPr>
                <w:szCs w:val="22"/>
              </w:rPr>
            </w:pPr>
            <w:r w:rsidRPr="0032427D">
              <w:rPr>
                <w:szCs w:val="22"/>
              </w:rPr>
              <w:t>QFWE3/022N</w:t>
            </w:r>
          </w:p>
        </w:tc>
        <w:tc>
          <w:tcPr>
            <w:tcW w:w="3486" w:type="dxa"/>
          </w:tcPr>
          <w:p w14:paraId="18BC80F7" w14:textId="35AF058A" w:rsidR="002E7017" w:rsidRPr="0032427D" w:rsidRDefault="0032427D" w:rsidP="005C312C">
            <w:pPr>
              <w:pStyle w:val="Default"/>
              <w:rPr>
                <w:rFonts w:ascii="Arial" w:hAnsi="Arial" w:cs="Arial"/>
                <w:color w:val="auto"/>
              </w:rPr>
            </w:pPr>
            <w:r w:rsidRPr="0032427D">
              <w:rPr>
                <w:rFonts w:ascii="Arial" w:hAnsi="Arial" w:cs="Arial"/>
                <w:color w:val="auto"/>
              </w:rPr>
              <w:t>Marking out components for metalwork</w:t>
            </w:r>
          </w:p>
        </w:tc>
        <w:tc>
          <w:tcPr>
            <w:tcW w:w="783" w:type="dxa"/>
          </w:tcPr>
          <w:p w14:paraId="12AC303E" w14:textId="61047170" w:rsidR="002E7017" w:rsidRPr="0032427D" w:rsidRDefault="0032427D" w:rsidP="005C312C">
            <w:pPr>
              <w:jc w:val="center"/>
            </w:pPr>
            <w:r>
              <w:t>3</w:t>
            </w:r>
          </w:p>
        </w:tc>
        <w:tc>
          <w:tcPr>
            <w:tcW w:w="852" w:type="dxa"/>
          </w:tcPr>
          <w:p w14:paraId="2F68A209" w14:textId="37613DD7" w:rsidR="002E7017" w:rsidRPr="0032427D" w:rsidRDefault="0032427D" w:rsidP="005C312C">
            <w:pPr>
              <w:jc w:val="center"/>
            </w:pPr>
            <w:r>
              <w:t>21</w:t>
            </w:r>
          </w:p>
        </w:tc>
        <w:tc>
          <w:tcPr>
            <w:tcW w:w="788" w:type="dxa"/>
          </w:tcPr>
          <w:p w14:paraId="72C369F3" w14:textId="0701F236" w:rsidR="002E7017" w:rsidRPr="0032427D" w:rsidRDefault="0032427D" w:rsidP="005C312C">
            <w:pPr>
              <w:jc w:val="center"/>
            </w:pPr>
            <w:r>
              <w:t>77</w:t>
            </w:r>
          </w:p>
        </w:tc>
        <w:tc>
          <w:tcPr>
            <w:tcW w:w="1475" w:type="dxa"/>
          </w:tcPr>
          <w:p w14:paraId="4DC48EA8" w14:textId="5EF309B5" w:rsidR="002E7017" w:rsidRPr="0032427D" w:rsidRDefault="0032427D" w:rsidP="005C312C">
            <w:r w:rsidRPr="0032427D">
              <w:t>F/504/9184</w:t>
            </w:r>
          </w:p>
        </w:tc>
      </w:tr>
      <w:tr w:rsidR="002E7017" w14:paraId="5A88249B" w14:textId="77777777" w:rsidTr="002E7017">
        <w:trPr>
          <w:trHeight w:val="532"/>
        </w:trPr>
        <w:tc>
          <w:tcPr>
            <w:tcW w:w="1642" w:type="dxa"/>
          </w:tcPr>
          <w:p w14:paraId="3F7523D1" w14:textId="44978009" w:rsidR="002E7017" w:rsidRPr="0032427D" w:rsidRDefault="0032427D" w:rsidP="00E20026">
            <w:pPr>
              <w:rPr>
                <w:szCs w:val="22"/>
              </w:rPr>
            </w:pPr>
            <w:r w:rsidRPr="0032427D">
              <w:rPr>
                <w:szCs w:val="22"/>
              </w:rPr>
              <w:t>QFWE3/023N</w:t>
            </w:r>
          </w:p>
        </w:tc>
        <w:tc>
          <w:tcPr>
            <w:tcW w:w="3486" w:type="dxa"/>
          </w:tcPr>
          <w:p w14:paraId="0BEBE59E" w14:textId="60676139" w:rsidR="002E7017" w:rsidRPr="0032427D" w:rsidRDefault="0032427D" w:rsidP="005C312C">
            <w:pPr>
              <w:pStyle w:val="Default"/>
              <w:rPr>
                <w:rFonts w:ascii="Arial" w:hAnsi="Arial" w:cs="Arial"/>
                <w:color w:val="auto"/>
              </w:rPr>
            </w:pPr>
            <w:r w:rsidRPr="0032427D">
              <w:rPr>
                <w:rFonts w:ascii="Arial" w:hAnsi="Arial" w:cs="Arial"/>
                <w:color w:val="auto"/>
              </w:rPr>
              <w:t>Cutting sheetmetal to shape using hand and machine tools</w:t>
            </w:r>
          </w:p>
        </w:tc>
        <w:tc>
          <w:tcPr>
            <w:tcW w:w="783" w:type="dxa"/>
          </w:tcPr>
          <w:p w14:paraId="73D485F5" w14:textId="1D5A95D7" w:rsidR="002E7017" w:rsidRPr="0032427D" w:rsidRDefault="0032427D" w:rsidP="00E20026">
            <w:pPr>
              <w:jc w:val="center"/>
            </w:pPr>
            <w:r>
              <w:t>3</w:t>
            </w:r>
          </w:p>
        </w:tc>
        <w:tc>
          <w:tcPr>
            <w:tcW w:w="852" w:type="dxa"/>
          </w:tcPr>
          <w:p w14:paraId="5CEC7220" w14:textId="07717042" w:rsidR="002E7017" w:rsidRPr="0032427D" w:rsidRDefault="0032427D" w:rsidP="00E20026">
            <w:pPr>
              <w:jc w:val="center"/>
            </w:pPr>
            <w:r>
              <w:t>35</w:t>
            </w:r>
          </w:p>
        </w:tc>
        <w:tc>
          <w:tcPr>
            <w:tcW w:w="788" w:type="dxa"/>
          </w:tcPr>
          <w:p w14:paraId="3B24049C" w14:textId="67782C25" w:rsidR="002E7017" w:rsidRPr="0032427D" w:rsidRDefault="0032427D" w:rsidP="00E20026">
            <w:pPr>
              <w:jc w:val="center"/>
            </w:pPr>
            <w:r>
              <w:t>133</w:t>
            </w:r>
          </w:p>
        </w:tc>
        <w:tc>
          <w:tcPr>
            <w:tcW w:w="1475" w:type="dxa"/>
          </w:tcPr>
          <w:p w14:paraId="6FD1B135" w14:textId="27BFB6E4" w:rsidR="002E7017" w:rsidRPr="0032427D" w:rsidRDefault="0032427D" w:rsidP="00E20026">
            <w:r w:rsidRPr="0032427D">
              <w:t>J/504/9185</w:t>
            </w:r>
          </w:p>
        </w:tc>
      </w:tr>
      <w:tr w:rsidR="002E7017" w14:paraId="49653BFA" w14:textId="77777777" w:rsidTr="002E7017">
        <w:trPr>
          <w:trHeight w:val="532"/>
        </w:trPr>
        <w:tc>
          <w:tcPr>
            <w:tcW w:w="1642" w:type="dxa"/>
          </w:tcPr>
          <w:p w14:paraId="634A5B24" w14:textId="137A73AF" w:rsidR="002E7017" w:rsidRPr="0032427D" w:rsidRDefault="0032427D" w:rsidP="00E20026">
            <w:pPr>
              <w:rPr>
                <w:szCs w:val="22"/>
              </w:rPr>
            </w:pPr>
            <w:r w:rsidRPr="0032427D">
              <w:rPr>
                <w:szCs w:val="22"/>
              </w:rPr>
              <w:t>QFWE3/024N</w:t>
            </w:r>
          </w:p>
        </w:tc>
        <w:tc>
          <w:tcPr>
            <w:tcW w:w="3486" w:type="dxa"/>
          </w:tcPr>
          <w:p w14:paraId="3697551C" w14:textId="346D78ED" w:rsidR="002E7017" w:rsidRPr="0032427D" w:rsidRDefault="0032427D" w:rsidP="00E20026">
            <w:r w:rsidRPr="0032427D">
              <w:t>Forming sheetmetal using hand and</w:t>
            </w:r>
            <w:r w:rsidRPr="0032427D">
              <w:rPr>
                <w:b/>
              </w:rPr>
              <w:t xml:space="preserve"> </w:t>
            </w:r>
            <w:r w:rsidRPr="0032427D">
              <w:t>machine tools</w:t>
            </w:r>
          </w:p>
        </w:tc>
        <w:tc>
          <w:tcPr>
            <w:tcW w:w="783" w:type="dxa"/>
          </w:tcPr>
          <w:p w14:paraId="66A8F5A0" w14:textId="072A4E5F" w:rsidR="002E7017" w:rsidRPr="0032427D" w:rsidRDefault="0032427D" w:rsidP="00E20026">
            <w:pPr>
              <w:jc w:val="center"/>
            </w:pPr>
            <w:r>
              <w:t>3</w:t>
            </w:r>
          </w:p>
        </w:tc>
        <w:tc>
          <w:tcPr>
            <w:tcW w:w="852" w:type="dxa"/>
          </w:tcPr>
          <w:p w14:paraId="243F499C" w14:textId="029BB6EE" w:rsidR="002E7017" w:rsidRPr="0032427D" w:rsidRDefault="0032427D" w:rsidP="00E20026">
            <w:pPr>
              <w:jc w:val="center"/>
            </w:pPr>
            <w:r>
              <w:t>40</w:t>
            </w:r>
          </w:p>
        </w:tc>
        <w:tc>
          <w:tcPr>
            <w:tcW w:w="788" w:type="dxa"/>
          </w:tcPr>
          <w:p w14:paraId="7AE3EEE3" w14:textId="6AD74287" w:rsidR="002E7017" w:rsidRPr="0032427D" w:rsidRDefault="0032427D" w:rsidP="00E20026">
            <w:pPr>
              <w:jc w:val="center"/>
            </w:pPr>
            <w:r>
              <w:t>140</w:t>
            </w:r>
          </w:p>
        </w:tc>
        <w:tc>
          <w:tcPr>
            <w:tcW w:w="1475" w:type="dxa"/>
          </w:tcPr>
          <w:p w14:paraId="15506CA9" w14:textId="346BFF71" w:rsidR="002E7017" w:rsidRPr="0032427D" w:rsidRDefault="0032427D" w:rsidP="00E20026">
            <w:r w:rsidRPr="0032427D">
              <w:t>L/504/9186</w:t>
            </w:r>
          </w:p>
        </w:tc>
      </w:tr>
    </w:tbl>
    <w:p w14:paraId="7128CCEF" w14:textId="33385BA9" w:rsidR="0032427D" w:rsidRDefault="0032427D"/>
    <w:p w14:paraId="142143BB" w14:textId="17F00DFD" w:rsidR="0032427D" w:rsidRPr="0032427D" w:rsidRDefault="0032427D" w:rsidP="00DA0AAF">
      <w:pPr>
        <w:shd w:val="clear" w:color="auto" w:fill="E7E6E6" w:themeFill="background2"/>
      </w:pPr>
      <w:r>
        <w:rPr>
          <w:b/>
          <w:bCs/>
        </w:rPr>
        <w:t>Plus:</w:t>
      </w:r>
      <w:r>
        <w:t xml:space="preserve"> Learners must complete </w:t>
      </w:r>
      <w:r>
        <w:rPr>
          <w:b/>
          <w:bCs/>
        </w:rPr>
        <w:t>two</w:t>
      </w:r>
      <w:r>
        <w:t xml:space="preserve"> of the following units</w:t>
      </w:r>
    </w:p>
    <w:p w14:paraId="471232D8" w14:textId="77777777" w:rsidR="0032427D" w:rsidRDefault="0032427D"/>
    <w:tbl>
      <w:tblPr>
        <w:tblStyle w:val="TableGrid"/>
        <w:tblW w:w="9026"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486"/>
        <w:gridCol w:w="783"/>
        <w:gridCol w:w="852"/>
        <w:gridCol w:w="788"/>
        <w:gridCol w:w="1475"/>
      </w:tblGrid>
      <w:tr w:rsidR="002E7017" w14:paraId="1CC3063B" w14:textId="77777777" w:rsidTr="002E7017">
        <w:trPr>
          <w:trHeight w:val="532"/>
        </w:trPr>
        <w:tc>
          <w:tcPr>
            <w:tcW w:w="1642" w:type="dxa"/>
          </w:tcPr>
          <w:p w14:paraId="43265834" w14:textId="79AB1E6D" w:rsidR="002E7017" w:rsidRPr="0032427D" w:rsidRDefault="0032427D" w:rsidP="00E20026">
            <w:pPr>
              <w:rPr>
                <w:szCs w:val="22"/>
              </w:rPr>
            </w:pPr>
            <w:r w:rsidRPr="0032427D">
              <w:rPr>
                <w:szCs w:val="22"/>
              </w:rPr>
              <w:t>QFWE3/025N</w:t>
            </w:r>
          </w:p>
        </w:tc>
        <w:tc>
          <w:tcPr>
            <w:tcW w:w="3486" w:type="dxa"/>
          </w:tcPr>
          <w:p w14:paraId="3112983C" w14:textId="47CFFA7D" w:rsidR="002E7017" w:rsidRPr="0032427D" w:rsidRDefault="0032427D" w:rsidP="00E20026">
            <w:r w:rsidRPr="0032427D">
              <w:t>Producing sheetmetal assemblies</w:t>
            </w:r>
          </w:p>
        </w:tc>
        <w:tc>
          <w:tcPr>
            <w:tcW w:w="783" w:type="dxa"/>
          </w:tcPr>
          <w:p w14:paraId="31670B5E" w14:textId="654E8EB9" w:rsidR="002E7017" w:rsidRPr="0032427D" w:rsidRDefault="00D064D8" w:rsidP="00E20026">
            <w:pPr>
              <w:jc w:val="center"/>
            </w:pPr>
            <w:r>
              <w:t>3</w:t>
            </w:r>
          </w:p>
        </w:tc>
        <w:tc>
          <w:tcPr>
            <w:tcW w:w="852" w:type="dxa"/>
          </w:tcPr>
          <w:p w14:paraId="7A55FA78" w14:textId="76406122" w:rsidR="002E7017" w:rsidRPr="0032427D" w:rsidRDefault="00D064D8" w:rsidP="00E20026">
            <w:pPr>
              <w:jc w:val="center"/>
            </w:pPr>
            <w:r>
              <w:t>43</w:t>
            </w:r>
          </w:p>
        </w:tc>
        <w:tc>
          <w:tcPr>
            <w:tcW w:w="788" w:type="dxa"/>
          </w:tcPr>
          <w:p w14:paraId="592BD942" w14:textId="625483E4" w:rsidR="002E7017" w:rsidRPr="0032427D" w:rsidRDefault="00D064D8" w:rsidP="00E20026">
            <w:pPr>
              <w:jc w:val="center"/>
            </w:pPr>
            <w:r>
              <w:t>140</w:t>
            </w:r>
          </w:p>
        </w:tc>
        <w:tc>
          <w:tcPr>
            <w:tcW w:w="1475" w:type="dxa"/>
          </w:tcPr>
          <w:p w14:paraId="023A9717" w14:textId="004757A3" w:rsidR="002E7017" w:rsidRPr="0032427D" w:rsidRDefault="00D064D8" w:rsidP="00E20026">
            <w:r w:rsidRPr="00D064D8">
              <w:t>R/504/9187</w:t>
            </w:r>
          </w:p>
        </w:tc>
      </w:tr>
      <w:tr w:rsidR="0032427D" w14:paraId="56B9BAAB" w14:textId="77777777" w:rsidTr="002E7017">
        <w:trPr>
          <w:trHeight w:val="532"/>
        </w:trPr>
        <w:tc>
          <w:tcPr>
            <w:tcW w:w="1642" w:type="dxa"/>
          </w:tcPr>
          <w:p w14:paraId="790A1A5A" w14:textId="14AB46F9" w:rsidR="0032427D" w:rsidRPr="0032427D" w:rsidRDefault="0032427D" w:rsidP="00E20026">
            <w:pPr>
              <w:rPr>
                <w:szCs w:val="22"/>
              </w:rPr>
            </w:pPr>
            <w:r w:rsidRPr="0032427D">
              <w:rPr>
                <w:szCs w:val="22"/>
              </w:rPr>
              <w:t>QFWE3/026N</w:t>
            </w:r>
          </w:p>
        </w:tc>
        <w:tc>
          <w:tcPr>
            <w:tcW w:w="3486" w:type="dxa"/>
          </w:tcPr>
          <w:p w14:paraId="13A1E7C9" w14:textId="7D187CED" w:rsidR="0032427D" w:rsidRPr="0032427D" w:rsidRDefault="0032427D" w:rsidP="0032427D">
            <w:r w:rsidRPr="0032427D">
              <w:t>Heat treating materials for fabrication</w:t>
            </w:r>
            <w:r>
              <w:t xml:space="preserve"> </w:t>
            </w:r>
            <w:r w:rsidRPr="0032427D">
              <w:t>activities</w:t>
            </w:r>
          </w:p>
        </w:tc>
        <w:tc>
          <w:tcPr>
            <w:tcW w:w="783" w:type="dxa"/>
          </w:tcPr>
          <w:p w14:paraId="4545B9E6" w14:textId="27FA3C7A" w:rsidR="0032427D" w:rsidRPr="0032427D" w:rsidRDefault="00D064D8" w:rsidP="00E20026">
            <w:pPr>
              <w:jc w:val="center"/>
            </w:pPr>
            <w:r>
              <w:t>3</w:t>
            </w:r>
          </w:p>
        </w:tc>
        <w:tc>
          <w:tcPr>
            <w:tcW w:w="852" w:type="dxa"/>
          </w:tcPr>
          <w:p w14:paraId="1EF98905" w14:textId="0811C1E3" w:rsidR="0032427D" w:rsidRPr="0032427D" w:rsidRDefault="00D064D8" w:rsidP="00E20026">
            <w:pPr>
              <w:jc w:val="center"/>
            </w:pPr>
            <w:r>
              <w:t>12</w:t>
            </w:r>
          </w:p>
        </w:tc>
        <w:tc>
          <w:tcPr>
            <w:tcW w:w="788" w:type="dxa"/>
          </w:tcPr>
          <w:p w14:paraId="660A3DD6" w14:textId="486B1D1C" w:rsidR="0032427D" w:rsidRPr="0032427D" w:rsidRDefault="00D064D8" w:rsidP="00E20026">
            <w:pPr>
              <w:jc w:val="center"/>
            </w:pPr>
            <w:r>
              <w:t>42</w:t>
            </w:r>
          </w:p>
        </w:tc>
        <w:tc>
          <w:tcPr>
            <w:tcW w:w="1475" w:type="dxa"/>
          </w:tcPr>
          <w:p w14:paraId="31F31D59" w14:textId="7D0C691C" w:rsidR="0032427D" w:rsidRPr="0032427D" w:rsidRDefault="00D064D8" w:rsidP="00E20026">
            <w:r w:rsidRPr="00D064D8">
              <w:t>Y/504/9188</w:t>
            </w:r>
          </w:p>
        </w:tc>
      </w:tr>
      <w:tr w:rsidR="0032427D" w14:paraId="325DB237" w14:textId="77777777" w:rsidTr="002E7017">
        <w:trPr>
          <w:trHeight w:val="532"/>
        </w:trPr>
        <w:tc>
          <w:tcPr>
            <w:tcW w:w="1642" w:type="dxa"/>
          </w:tcPr>
          <w:p w14:paraId="751025F0" w14:textId="155323CF" w:rsidR="0032427D" w:rsidRPr="0032427D" w:rsidRDefault="0032427D" w:rsidP="00E20026">
            <w:pPr>
              <w:rPr>
                <w:szCs w:val="22"/>
              </w:rPr>
            </w:pPr>
            <w:bookmarkStart w:id="46" w:name="_Hlk110946946"/>
            <w:r w:rsidRPr="0032427D">
              <w:rPr>
                <w:szCs w:val="22"/>
              </w:rPr>
              <w:t>QFWE3/027N</w:t>
            </w:r>
          </w:p>
        </w:tc>
        <w:tc>
          <w:tcPr>
            <w:tcW w:w="3486" w:type="dxa"/>
          </w:tcPr>
          <w:p w14:paraId="078C6DCA" w14:textId="42A0ADCA" w:rsidR="0032427D" w:rsidRPr="0032427D" w:rsidRDefault="0032427D" w:rsidP="00E20026">
            <w:r w:rsidRPr="0032427D">
              <w:t>Developing and marking out templates for metalwork</w:t>
            </w:r>
          </w:p>
        </w:tc>
        <w:tc>
          <w:tcPr>
            <w:tcW w:w="783" w:type="dxa"/>
          </w:tcPr>
          <w:p w14:paraId="315C8CC4" w14:textId="6B92FE0C" w:rsidR="0032427D" w:rsidRPr="0032427D" w:rsidRDefault="00D064D8" w:rsidP="00E20026">
            <w:pPr>
              <w:jc w:val="center"/>
            </w:pPr>
            <w:r>
              <w:t>3</w:t>
            </w:r>
          </w:p>
        </w:tc>
        <w:tc>
          <w:tcPr>
            <w:tcW w:w="852" w:type="dxa"/>
          </w:tcPr>
          <w:p w14:paraId="4690FF63" w14:textId="2B13AA64" w:rsidR="0032427D" w:rsidRPr="0032427D" w:rsidRDefault="00D064D8" w:rsidP="00E20026">
            <w:pPr>
              <w:jc w:val="center"/>
            </w:pPr>
            <w:r>
              <w:t>28</w:t>
            </w:r>
          </w:p>
        </w:tc>
        <w:tc>
          <w:tcPr>
            <w:tcW w:w="788" w:type="dxa"/>
          </w:tcPr>
          <w:p w14:paraId="43A25E0B" w14:textId="2D8E9522" w:rsidR="0032427D" w:rsidRPr="0032427D" w:rsidRDefault="00D064D8" w:rsidP="00E20026">
            <w:pPr>
              <w:jc w:val="center"/>
            </w:pPr>
            <w:r>
              <w:t>91</w:t>
            </w:r>
          </w:p>
        </w:tc>
        <w:tc>
          <w:tcPr>
            <w:tcW w:w="1475" w:type="dxa"/>
          </w:tcPr>
          <w:p w14:paraId="46FEA71C" w14:textId="1D608F81" w:rsidR="0032427D" w:rsidRPr="0032427D" w:rsidRDefault="00D064D8" w:rsidP="00E20026">
            <w:r w:rsidRPr="00D064D8">
              <w:t>D/504/9189</w:t>
            </w:r>
          </w:p>
        </w:tc>
      </w:tr>
      <w:bookmarkEnd w:id="46"/>
    </w:tbl>
    <w:p w14:paraId="6DAFB6C1" w14:textId="72CF89D6" w:rsidR="00A5555E" w:rsidRDefault="00A5555E" w:rsidP="00DC18EF">
      <w:pPr>
        <w:spacing w:line="240" w:lineRule="auto"/>
      </w:pPr>
    </w:p>
    <w:p w14:paraId="1EE7D36D" w14:textId="422C3A5B" w:rsidR="00FD6D5D" w:rsidRPr="00D064D8" w:rsidRDefault="00D064D8" w:rsidP="00D064D8">
      <w:pPr>
        <w:shd w:val="clear" w:color="auto" w:fill="E7E6E6" w:themeFill="background2"/>
        <w:spacing w:line="240" w:lineRule="auto"/>
      </w:pPr>
      <w:r>
        <w:rPr>
          <w:b/>
          <w:bCs/>
        </w:rPr>
        <w:t>Plus:</w:t>
      </w:r>
      <w:r>
        <w:t xml:space="preserve"> Learners must complete</w:t>
      </w:r>
      <w:r w:rsidRPr="00D064D8">
        <w:t xml:space="preserve"> </w:t>
      </w:r>
      <w:r w:rsidRPr="00DF4ABD">
        <w:rPr>
          <w:b/>
          <w:bCs/>
        </w:rPr>
        <w:t>one</w:t>
      </w:r>
      <w:r w:rsidRPr="00D064D8">
        <w:t xml:space="preserve"> </w:t>
      </w:r>
      <w:r>
        <w:t>of the following units</w:t>
      </w:r>
    </w:p>
    <w:p w14:paraId="4DF1EC6A" w14:textId="2FAD863C" w:rsidR="00FD6D5D" w:rsidRDefault="00FD6D5D" w:rsidP="00D064D8">
      <w:pPr>
        <w:spacing w:line="240" w:lineRule="auto"/>
      </w:pPr>
    </w:p>
    <w:tbl>
      <w:tblPr>
        <w:tblStyle w:val="TableGrid"/>
        <w:tblW w:w="9026"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486"/>
        <w:gridCol w:w="783"/>
        <w:gridCol w:w="852"/>
        <w:gridCol w:w="788"/>
        <w:gridCol w:w="1475"/>
      </w:tblGrid>
      <w:tr w:rsidR="00212030" w:rsidRPr="0032427D" w14:paraId="041A3970" w14:textId="77777777" w:rsidTr="00212030">
        <w:trPr>
          <w:trHeight w:val="532"/>
        </w:trPr>
        <w:tc>
          <w:tcPr>
            <w:tcW w:w="1642" w:type="dxa"/>
          </w:tcPr>
          <w:p w14:paraId="4E0BBACC" w14:textId="36A2072E" w:rsidR="00212030" w:rsidRPr="00212030" w:rsidRDefault="00212030" w:rsidP="00212030">
            <w:pPr>
              <w:rPr>
                <w:szCs w:val="22"/>
              </w:rPr>
            </w:pPr>
            <w:r w:rsidRPr="00212030">
              <w:rPr>
                <w:szCs w:val="22"/>
              </w:rPr>
              <w:t>QFWE3/028N</w:t>
            </w:r>
          </w:p>
        </w:tc>
        <w:tc>
          <w:tcPr>
            <w:tcW w:w="3486" w:type="dxa"/>
          </w:tcPr>
          <w:p w14:paraId="330A14CD" w14:textId="6480ADAD" w:rsidR="00212030" w:rsidRPr="00212030" w:rsidRDefault="00212030" w:rsidP="00212030">
            <w:r w:rsidRPr="00212030">
              <w:t>Joining fabricated components using mechanical fasteners</w:t>
            </w:r>
          </w:p>
        </w:tc>
        <w:tc>
          <w:tcPr>
            <w:tcW w:w="783" w:type="dxa"/>
          </w:tcPr>
          <w:p w14:paraId="24CCDD82" w14:textId="0ED068BC" w:rsidR="00212030" w:rsidRPr="00212030" w:rsidRDefault="00212030" w:rsidP="00212030">
            <w:pPr>
              <w:jc w:val="center"/>
            </w:pPr>
            <w:r w:rsidRPr="00212030">
              <w:t>3</w:t>
            </w:r>
          </w:p>
        </w:tc>
        <w:tc>
          <w:tcPr>
            <w:tcW w:w="852" w:type="dxa"/>
          </w:tcPr>
          <w:p w14:paraId="625A8051" w14:textId="6D47BB0C" w:rsidR="00212030" w:rsidRPr="00212030" w:rsidRDefault="00212030" w:rsidP="00212030">
            <w:pPr>
              <w:jc w:val="center"/>
            </w:pPr>
            <w:r w:rsidRPr="00212030">
              <w:t>21</w:t>
            </w:r>
          </w:p>
        </w:tc>
        <w:tc>
          <w:tcPr>
            <w:tcW w:w="788" w:type="dxa"/>
          </w:tcPr>
          <w:p w14:paraId="44F99731" w14:textId="5EE3BB67" w:rsidR="00212030" w:rsidRPr="00212030" w:rsidRDefault="00212030" w:rsidP="00212030">
            <w:pPr>
              <w:jc w:val="center"/>
            </w:pPr>
            <w:r w:rsidRPr="00212030">
              <w:t>77</w:t>
            </w:r>
          </w:p>
        </w:tc>
        <w:tc>
          <w:tcPr>
            <w:tcW w:w="1475" w:type="dxa"/>
          </w:tcPr>
          <w:p w14:paraId="3629FEA1" w14:textId="79BCB5CA" w:rsidR="00212030" w:rsidRPr="0032427D" w:rsidRDefault="00212030" w:rsidP="00212030">
            <w:r w:rsidRPr="00CD3628">
              <w:t>R/504/9190</w:t>
            </w:r>
          </w:p>
        </w:tc>
      </w:tr>
      <w:tr w:rsidR="00212030" w:rsidRPr="0032427D" w14:paraId="6315BA79" w14:textId="77777777" w:rsidTr="00212030">
        <w:trPr>
          <w:trHeight w:val="532"/>
        </w:trPr>
        <w:tc>
          <w:tcPr>
            <w:tcW w:w="1642" w:type="dxa"/>
          </w:tcPr>
          <w:p w14:paraId="32829937" w14:textId="1509F558" w:rsidR="00212030" w:rsidRPr="00212030" w:rsidRDefault="00212030" w:rsidP="00212030">
            <w:pPr>
              <w:rPr>
                <w:szCs w:val="22"/>
              </w:rPr>
            </w:pPr>
            <w:r w:rsidRPr="00212030">
              <w:rPr>
                <w:szCs w:val="22"/>
              </w:rPr>
              <w:t>QFWE3/029N</w:t>
            </w:r>
          </w:p>
        </w:tc>
        <w:tc>
          <w:tcPr>
            <w:tcW w:w="3486" w:type="dxa"/>
          </w:tcPr>
          <w:p w14:paraId="573C9E5B" w14:textId="7506EA81" w:rsidR="00212030" w:rsidRPr="00212030" w:rsidRDefault="00212030" w:rsidP="00212030">
            <w:r w:rsidRPr="00212030">
              <w:t>Bonding engineering materials using</w:t>
            </w:r>
            <w:r w:rsidRPr="00212030">
              <w:rPr>
                <w:b/>
              </w:rPr>
              <w:t xml:space="preserve"> </w:t>
            </w:r>
            <w:r w:rsidRPr="00212030">
              <w:t>adhesives</w:t>
            </w:r>
          </w:p>
        </w:tc>
        <w:tc>
          <w:tcPr>
            <w:tcW w:w="783" w:type="dxa"/>
          </w:tcPr>
          <w:p w14:paraId="4B93FEEC" w14:textId="6CBEB7AB" w:rsidR="00212030" w:rsidRPr="00212030" w:rsidRDefault="00212030" w:rsidP="00212030">
            <w:pPr>
              <w:jc w:val="center"/>
            </w:pPr>
            <w:r w:rsidRPr="00212030">
              <w:t>3</w:t>
            </w:r>
          </w:p>
        </w:tc>
        <w:tc>
          <w:tcPr>
            <w:tcW w:w="852" w:type="dxa"/>
          </w:tcPr>
          <w:p w14:paraId="07A772DD" w14:textId="6C1E5CD0" w:rsidR="00212030" w:rsidRPr="00212030" w:rsidRDefault="00212030" w:rsidP="00212030">
            <w:pPr>
              <w:jc w:val="center"/>
            </w:pPr>
            <w:r w:rsidRPr="00212030">
              <w:t>14</w:t>
            </w:r>
          </w:p>
        </w:tc>
        <w:tc>
          <w:tcPr>
            <w:tcW w:w="788" w:type="dxa"/>
          </w:tcPr>
          <w:p w14:paraId="3DEE3491" w14:textId="2A87DB1F" w:rsidR="00212030" w:rsidRPr="00212030" w:rsidRDefault="00212030" w:rsidP="00212030">
            <w:pPr>
              <w:jc w:val="center"/>
            </w:pPr>
            <w:r w:rsidRPr="00212030">
              <w:t>56</w:t>
            </w:r>
          </w:p>
        </w:tc>
        <w:tc>
          <w:tcPr>
            <w:tcW w:w="1475" w:type="dxa"/>
          </w:tcPr>
          <w:p w14:paraId="766385ED" w14:textId="57971126" w:rsidR="00212030" w:rsidRPr="0032427D" w:rsidRDefault="00212030" w:rsidP="00212030">
            <w:r w:rsidRPr="00CD3628">
              <w:t>F/504/9217</w:t>
            </w:r>
          </w:p>
        </w:tc>
      </w:tr>
      <w:tr w:rsidR="00212030" w:rsidRPr="0032427D" w14:paraId="65B6E1D7" w14:textId="77777777" w:rsidTr="00212030">
        <w:trPr>
          <w:trHeight w:val="532"/>
        </w:trPr>
        <w:tc>
          <w:tcPr>
            <w:tcW w:w="1642" w:type="dxa"/>
          </w:tcPr>
          <w:p w14:paraId="28110347" w14:textId="7E69F6D8" w:rsidR="00212030" w:rsidRPr="00212030" w:rsidRDefault="00212030" w:rsidP="00212030">
            <w:pPr>
              <w:rPr>
                <w:szCs w:val="22"/>
              </w:rPr>
            </w:pPr>
            <w:r w:rsidRPr="00212030">
              <w:rPr>
                <w:szCs w:val="22"/>
              </w:rPr>
              <w:t>QFWE3/030N</w:t>
            </w:r>
          </w:p>
        </w:tc>
        <w:tc>
          <w:tcPr>
            <w:tcW w:w="3486" w:type="dxa"/>
          </w:tcPr>
          <w:p w14:paraId="2FB78187" w14:textId="33306FB5" w:rsidR="00212030" w:rsidRPr="00212030" w:rsidRDefault="00212030" w:rsidP="00212030">
            <w:r w:rsidRPr="00212030">
              <w:t>Joining materials by resistance spot</w:t>
            </w:r>
            <w:r w:rsidRPr="00212030">
              <w:rPr>
                <w:b/>
              </w:rPr>
              <w:t xml:space="preserve"> </w:t>
            </w:r>
            <w:r w:rsidRPr="00212030">
              <w:t>welding</w:t>
            </w:r>
          </w:p>
        </w:tc>
        <w:tc>
          <w:tcPr>
            <w:tcW w:w="783" w:type="dxa"/>
          </w:tcPr>
          <w:p w14:paraId="2DF0DD81" w14:textId="0608B65B" w:rsidR="00212030" w:rsidRPr="00212030" w:rsidRDefault="00212030" w:rsidP="00212030">
            <w:pPr>
              <w:jc w:val="center"/>
            </w:pPr>
            <w:r w:rsidRPr="00212030">
              <w:t>3</w:t>
            </w:r>
          </w:p>
        </w:tc>
        <w:tc>
          <w:tcPr>
            <w:tcW w:w="852" w:type="dxa"/>
          </w:tcPr>
          <w:p w14:paraId="0C6E5FF4" w14:textId="39B236C6" w:rsidR="00212030" w:rsidRPr="00212030" w:rsidRDefault="00212030" w:rsidP="00212030">
            <w:pPr>
              <w:jc w:val="center"/>
            </w:pPr>
            <w:r w:rsidRPr="00212030">
              <w:t>7</w:t>
            </w:r>
          </w:p>
        </w:tc>
        <w:tc>
          <w:tcPr>
            <w:tcW w:w="788" w:type="dxa"/>
          </w:tcPr>
          <w:p w14:paraId="0163CF10" w14:textId="2C7354B7" w:rsidR="00212030" w:rsidRPr="00212030" w:rsidRDefault="00212030" w:rsidP="00212030">
            <w:pPr>
              <w:jc w:val="center"/>
            </w:pPr>
            <w:r w:rsidRPr="00212030">
              <w:t>35</w:t>
            </w:r>
          </w:p>
        </w:tc>
        <w:tc>
          <w:tcPr>
            <w:tcW w:w="1475" w:type="dxa"/>
          </w:tcPr>
          <w:p w14:paraId="6D0B4DDC" w14:textId="5979C7EE" w:rsidR="00212030" w:rsidRPr="0032427D" w:rsidRDefault="00212030" w:rsidP="00212030">
            <w:r w:rsidRPr="00CD3628">
              <w:t>J/504/9218</w:t>
            </w:r>
          </w:p>
        </w:tc>
      </w:tr>
      <w:tr w:rsidR="00212030" w:rsidRPr="0032427D" w14:paraId="1D379BA7" w14:textId="77777777" w:rsidTr="00212030">
        <w:trPr>
          <w:trHeight w:val="532"/>
        </w:trPr>
        <w:tc>
          <w:tcPr>
            <w:tcW w:w="1642" w:type="dxa"/>
          </w:tcPr>
          <w:p w14:paraId="3D116A32" w14:textId="249CCCE1" w:rsidR="00212030" w:rsidRPr="00212030" w:rsidRDefault="00212030" w:rsidP="00212030">
            <w:pPr>
              <w:rPr>
                <w:szCs w:val="22"/>
              </w:rPr>
            </w:pPr>
            <w:r w:rsidRPr="00212030">
              <w:rPr>
                <w:szCs w:val="22"/>
              </w:rPr>
              <w:t>QFWE3/031N</w:t>
            </w:r>
          </w:p>
        </w:tc>
        <w:tc>
          <w:tcPr>
            <w:tcW w:w="3486" w:type="dxa"/>
          </w:tcPr>
          <w:p w14:paraId="6023CD6A" w14:textId="2A58E634" w:rsidR="00212030" w:rsidRPr="00212030" w:rsidRDefault="00212030" w:rsidP="00212030">
            <w:r w:rsidRPr="00212030">
              <w:t>Producing fillet welded joints using a</w:t>
            </w:r>
            <w:r w:rsidRPr="00212030">
              <w:rPr>
                <w:b/>
              </w:rPr>
              <w:t xml:space="preserve"> </w:t>
            </w:r>
            <w:r w:rsidRPr="00212030">
              <w:t>manual welding process</w:t>
            </w:r>
          </w:p>
        </w:tc>
        <w:tc>
          <w:tcPr>
            <w:tcW w:w="783" w:type="dxa"/>
          </w:tcPr>
          <w:p w14:paraId="588C3FC3" w14:textId="26CFF709" w:rsidR="00212030" w:rsidRPr="00212030" w:rsidRDefault="00212030" w:rsidP="00212030">
            <w:pPr>
              <w:jc w:val="center"/>
            </w:pPr>
            <w:r w:rsidRPr="00212030">
              <w:t>3</w:t>
            </w:r>
          </w:p>
        </w:tc>
        <w:tc>
          <w:tcPr>
            <w:tcW w:w="852" w:type="dxa"/>
          </w:tcPr>
          <w:p w14:paraId="1776F708" w14:textId="0B71ED99" w:rsidR="00212030" w:rsidRPr="00212030" w:rsidRDefault="00212030" w:rsidP="00212030">
            <w:pPr>
              <w:jc w:val="center"/>
            </w:pPr>
            <w:r w:rsidRPr="00212030">
              <w:t>76</w:t>
            </w:r>
          </w:p>
        </w:tc>
        <w:tc>
          <w:tcPr>
            <w:tcW w:w="788" w:type="dxa"/>
          </w:tcPr>
          <w:p w14:paraId="49EFA38E" w14:textId="03951A2C" w:rsidR="00212030" w:rsidRPr="00212030" w:rsidRDefault="00212030" w:rsidP="00212030">
            <w:pPr>
              <w:jc w:val="center"/>
            </w:pPr>
            <w:r w:rsidRPr="00212030">
              <w:t>252</w:t>
            </w:r>
          </w:p>
        </w:tc>
        <w:tc>
          <w:tcPr>
            <w:tcW w:w="1475" w:type="dxa"/>
          </w:tcPr>
          <w:p w14:paraId="09625A87" w14:textId="2FF7C93B" w:rsidR="00212030" w:rsidRPr="0032427D" w:rsidRDefault="00212030" w:rsidP="00212030">
            <w:r w:rsidRPr="00CD3628">
              <w:t>Y/504/9191</w:t>
            </w:r>
          </w:p>
        </w:tc>
      </w:tr>
      <w:tr w:rsidR="00A14164" w:rsidRPr="0032427D" w14:paraId="013887FE" w14:textId="77777777" w:rsidTr="00212030">
        <w:trPr>
          <w:trHeight w:val="532"/>
        </w:trPr>
        <w:tc>
          <w:tcPr>
            <w:tcW w:w="1642" w:type="dxa"/>
          </w:tcPr>
          <w:p w14:paraId="4910B0CB" w14:textId="03647331" w:rsidR="00A14164" w:rsidRPr="00212030" w:rsidRDefault="00A14164" w:rsidP="00A14164">
            <w:pPr>
              <w:rPr>
                <w:szCs w:val="22"/>
              </w:rPr>
            </w:pPr>
            <w:r w:rsidRPr="00212030">
              <w:rPr>
                <w:szCs w:val="22"/>
              </w:rPr>
              <w:t>QFWE3/066N</w:t>
            </w:r>
          </w:p>
        </w:tc>
        <w:tc>
          <w:tcPr>
            <w:tcW w:w="3486" w:type="dxa"/>
          </w:tcPr>
          <w:p w14:paraId="205B257A" w14:textId="4AAF0D08" w:rsidR="00A14164" w:rsidRPr="00212030" w:rsidRDefault="00A14164" w:rsidP="00A14164">
            <w:r w:rsidRPr="00212030">
              <w:t>Operating CNC fabrication equipment</w:t>
            </w:r>
          </w:p>
        </w:tc>
        <w:tc>
          <w:tcPr>
            <w:tcW w:w="783" w:type="dxa"/>
          </w:tcPr>
          <w:p w14:paraId="63B988F8" w14:textId="24A6ACC7" w:rsidR="00A14164" w:rsidRPr="00212030" w:rsidRDefault="00A14164" w:rsidP="00A14164">
            <w:pPr>
              <w:jc w:val="center"/>
            </w:pPr>
            <w:r w:rsidRPr="00212030">
              <w:t>3</w:t>
            </w:r>
          </w:p>
        </w:tc>
        <w:tc>
          <w:tcPr>
            <w:tcW w:w="852" w:type="dxa"/>
          </w:tcPr>
          <w:p w14:paraId="5FC86F27" w14:textId="1DA3C11F" w:rsidR="00A14164" w:rsidRPr="00212030" w:rsidRDefault="00A14164" w:rsidP="00A14164">
            <w:pPr>
              <w:jc w:val="center"/>
            </w:pPr>
            <w:r w:rsidRPr="00212030">
              <w:t>40</w:t>
            </w:r>
          </w:p>
        </w:tc>
        <w:tc>
          <w:tcPr>
            <w:tcW w:w="788" w:type="dxa"/>
          </w:tcPr>
          <w:p w14:paraId="275D1BF0" w14:textId="305D0C87" w:rsidR="00A14164" w:rsidRPr="00212030" w:rsidRDefault="00A14164" w:rsidP="00A14164">
            <w:pPr>
              <w:jc w:val="center"/>
            </w:pPr>
            <w:r w:rsidRPr="00212030">
              <w:t>133</w:t>
            </w:r>
          </w:p>
        </w:tc>
        <w:tc>
          <w:tcPr>
            <w:tcW w:w="1475" w:type="dxa"/>
          </w:tcPr>
          <w:p w14:paraId="3A0587D3" w14:textId="4FEFB91F" w:rsidR="00A14164" w:rsidRPr="0032427D" w:rsidRDefault="00A14164" w:rsidP="00A14164">
            <w:r w:rsidRPr="00CD3628">
              <w:t>D/504/9211</w:t>
            </w:r>
          </w:p>
        </w:tc>
      </w:tr>
    </w:tbl>
    <w:p w14:paraId="13717941" w14:textId="6636C0FC" w:rsidR="00961C29" w:rsidRDefault="00961C29" w:rsidP="00DC18EF">
      <w:pPr>
        <w:spacing w:line="240" w:lineRule="auto"/>
      </w:pPr>
    </w:p>
    <w:p w14:paraId="3286534F" w14:textId="5B219B77" w:rsidR="00E7280B" w:rsidRDefault="00961C29" w:rsidP="00961C29">
      <w:pPr>
        <w:spacing w:after="160"/>
      </w:pPr>
      <w:r>
        <w:br w:type="page"/>
      </w:r>
    </w:p>
    <w:p w14:paraId="3F4C9966" w14:textId="2F8CBFAB" w:rsidR="00FD6D5D" w:rsidRPr="00792CA4" w:rsidRDefault="00C942AE" w:rsidP="00DC18EF">
      <w:pPr>
        <w:spacing w:line="240" w:lineRule="auto"/>
      </w:pPr>
      <w:r w:rsidRPr="00792CA4">
        <w:rPr>
          <w:color w:val="4472C4" w:themeColor="accent1"/>
        </w:rPr>
        <w:lastRenderedPageBreak/>
        <w:t>Pathway FWD</w:t>
      </w:r>
      <w:r w:rsidR="007828F8" w:rsidRPr="00792CA4">
        <w:rPr>
          <w:color w:val="4472C4" w:themeColor="accent1"/>
        </w:rPr>
        <w:t xml:space="preserve"> – Plateworking</w:t>
      </w:r>
    </w:p>
    <w:p w14:paraId="305E85F3" w14:textId="51E0B9EB" w:rsidR="00953B4E" w:rsidRPr="00196A38" w:rsidRDefault="00953B4E" w:rsidP="00DC18EF">
      <w:pPr>
        <w:spacing w:line="240" w:lineRule="auto"/>
        <w:rPr>
          <w:sz w:val="16"/>
          <w:szCs w:val="16"/>
        </w:rPr>
      </w:pPr>
    </w:p>
    <w:p w14:paraId="3549514D" w14:textId="222D3DF8" w:rsidR="00953B4E" w:rsidRPr="007828F8" w:rsidRDefault="007828F8" w:rsidP="007828F8">
      <w:pPr>
        <w:shd w:val="clear" w:color="auto" w:fill="E7E6E6" w:themeFill="background2"/>
        <w:spacing w:line="240" w:lineRule="auto"/>
      </w:pPr>
      <w:bookmarkStart w:id="47" w:name="_Hlk110947801"/>
      <w:r>
        <w:t>Learner</w:t>
      </w:r>
      <w:r w:rsidR="00DA0AAF">
        <w:t>s</w:t>
      </w:r>
      <w:r>
        <w:t xml:space="preserve"> must complete </w:t>
      </w:r>
      <w:r>
        <w:rPr>
          <w:b/>
          <w:bCs/>
        </w:rPr>
        <w:t>one</w:t>
      </w:r>
      <w:r>
        <w:t xml:space="preserve"> of the following units</w:t>
      </w:r>
    </w:p>
    <w:bookmarkEnd w:id="47"/>
    <w:p w14:paraId="15CE15DD" w14:textId="0140E217" w:rsidR="00953B4E" w:rsidRPr="00196A38" w:rsidRDefault="00953B4E" w:rsidP="00DC18EF">
      <w:pPr>
        <w:spacing w:line="240" w:lineRule="auto"/>
        <w:rPr>
          <w:sz w:val="16"/>
          <w:szCs w:val="16"/>
        </w:rPr>
      </w:pPr>
    </w:p>
    <w:tbl>
      <w:tblPr>
        <w:tblStyle w:val="TableGrid"/>
        <w:tblW w:w="9026"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486"/>
        <w:gridCol w:w="783"/>
        <w:gridCol w:w="852"/>
        <w:gridCol w:w="788"/>
        <w:gridCol w:w="1475"/>
      </w:tblGrid>
      <w:tr w:rsidR="007828F8" w:rsidRPr="007828F8" w14:paraId="125AD12F" w14:textId="77777777" w:rsidTr="000C785D">
        <w:trPr>
          <w:trHeight w:val="532"/>
        </w:trPr>
        <w:tc>
          <w:tcPr>
            <w:tcW w:w="1642" w:type="dxa"/>
          </w:tcPr>
          <w:p w14:paraId="3A1FCBC6" w14:textId="6B1750FA" w:rsidR="007828F8" w:rsidRPr="007828F8" w:rsidRDefault="007828F8" w:rsidP="007828F8">
            <w:r w:rsidRPr="007828F8">
              <w:t>QFWE3/022N</w:t>
            </w:r>
          </w:p>
        </w:tc>
        <w:tc>
          <w:tcPr>
            <w:tcW w:w="3486" w:type="dxa"/>
          </w:tcPr>
          <w:p w14:paraId="70D93DB9" w14:textId="4A443412" w:rsidR="007828F8" w:rsidRPr="007828F8" w:rsidRDefault="007828F8" w:rsidP="007828F8">
            <w:r w:rsidRPr="007828F8">
              <w:t>Marking out components for metalwork</w:t>
            </w:r>
          </w:p>
        </w:tc>
        <w:tc>
          <w:tcPr>
            <w:tcW w:w="783" w:type="dxa"/>
          </w:tcPr>
          <w:p w14:paraId="5921D765" w14:textId="08CABCBE" w:rsidR="007828F8" w:rsidRPr="007828F8" w:rsidRDefault="007828F8" w:rsidP="007828F8">
            <w:r>
              <w:t>3</w:t>
            </w:r>
          </w:p>
        </w:tc>
        <w:tc>
          <w:tcPr>
            <w:tcW w:w="852" w:type="dxa"/>
          </w:tcPr>
          <w:p w14:paraId="02511AD5" w14:textId="43D2B6A2" w:rsidR="007828F8" w:rsidRPr="007828F8" w:rsidRDefault="00AF456E" w:rsidP="007828F8">
            <w:r>
              <w:t>21</w:t>
            </w:r>
          </w:p>
        </w:tc>
        <w:tc>
          <w:tcPr>
            <w:tcW w:w="788" w:type="dxa"/>
          </w:tcPr>
          <w:p w14:paraId="7C7F0862" w14:textId="7A15A570" w:rsidR="007828F8" w:rsidRPr="007828F8" w:rsidRDefault="00AF456E" w:rsidP="007828F8">
            <w:r>
              <w:t>77</w:t>
            </w:r>
          </w:p>
        </w:tc>
        <w:tc>
          <w:tcPr>
            <w:tcW w:w="1475" w:type="dxa"/>
          </w:tcPr>
          <w:p w14:paraId="3071A1D9" w14:textId="0FAFBE94" w:rsidR="007828F8" w:rsidRPr="007828F8" w:rsidRDefault="00AF456E" w:rsidP="007828F8">
            <w:r w:rsidRPr="00AF456E">
              <w:t>F/504/9184</w:t>
            </w:r>
          </w:p>
        </w:tc>
      </w:tr>
      <w:tr w:rsidR="007828F8" w:rsidRPr="007828F8" w14:paraId="691C564B" w14:textId="77777777" w:rsidTr="000C785D">
        <w:trPr>
          <w:trHeight w:val="532"/>
        </w:trPr>
        <w:tc>
          <w:tcPr>
            <w:tcW w:w="1642" w:type="dxa"/>
          </w:tcPr>
          <w:p w14:paraId="040EBBAF" w14:textId="7B2A16ED" w:rsidR="007828F8" w:rsidRPr="007828F8" w:rsidRDefault="007828F8" w:rsidP="007828F8">
            <w:bookmarkStart w:id="48" w:name="_Hlk110947822"/>
            <w:r w:rsidRPr="007828F8">
              <w:t>QFWE3/027N</w:t>
            </w:r>
          </w:p>
        </w:tc>
        <w:tc>
          <w:tcPr>
            <w:tcW w:w="3486" w:type="dxa"/>
          </w:tcPr>
          <w:p w14:paraId="4442D981" w14:textId="2FDB1320" w:rsidR="007828F8" w:rsidRPr="007828F8" w:rsidRDefault="007828F8" w:rsidP="007828F8">
            <w:r w:rsidRPr="007828F8">
              <w:rPr>
                <w:bCs/>
              </w:rPr>
              <w:t>Developing and marking out templates for metalwork</w:t>
            </w:r>
          </w:p>
        </w:tc>
        <w:tc>
          <w:tcPr>
            <w:tcW w:w="783" w:type="dxa"/>
          </w:tcPr>
          <w:p w14:paraId="539EF4CA" w14:textId="07465B43" w:rsidR="007828F8" w:rsidRPr="007828F8" w:rsidRDefault="007828F8" w:rsidP="007828F8">
            <w:r>
              <w:t>3</w:t>
            </w:r>
          </w:p>
        </w:tc>
        <w:tc>
          <w:tcPr>
            <w:tcW w:w="852" w:type="dxa"/>
          </w:tcPr>
          <w:p w14:paraId="1421DBCD" w14:textId="76CF6630" w:rsidR="007828F8" w:rsidRPr="007828F8" w:rsidRDefault="00AF456E" w:rsidP="007828F8">
            <w:r>
              <w:t>28</w:t>
            </w:r>
          </w:p>
        </w:tc>
        <w:tc>
          <w:tcPr>
            <w:tcW w:w="788" w:type="dxa"/>
          </w:tcPr>
          <w:p w14:paraId="71FA08F5" w14:textId="43F7C0FA" w:rsidR="007828F8" w:rsidRPr="007828F8" w:rsidRDefault="00AF456E" w:rsidP="007828F8">
            <w:r>
              <w:t>91</w:t>
            </w:r>
          </w:p>
        </w:tc>
        <w:tc>
          <w:tcPr>
            <w:tcW w:w="1475" w:type="dxa"/>
          </w:tcPr>
          <w:p w14:paraId="203695C4" w14:textId="5C9B789D" w:rsidR="007828F8" w:rsidRPr="007828F8" w:rsidRDefault="00AF456E" w:rsidP="007828F8">
            <w:r w:rsidRPr="00AF456E">
              <w:t>D/504/9189</w:t>
            </w:r>
          </w:p>
        </w:tc>
      </w:tr>
      <w:bookmarkEnd w:id="48"/>
    </w:tbl>
    <w:p w14:paraId="312E32F2" w14:textId="75A32E8E" w:rsidR="00953B4E" w:rsidRPr="00196A38" w:rsidRDefault="00953B4E" w:rsidP="00DC18EF">
      <w:pPr>
        <w:spacing w:line="240" w:lineRule="auto"/>
        <w:rPr>
          <w:sz w:val="16"/>
          <w:szCs w:val="16"/>
        </w:rPr>
      </w:pPr>
    </w:p>
    <w:p w14:paraId="0FD898E6" w14:textId="7E2C6AB9" w:rsidR="00AF456E" w:rsidRPr="00AF456E" w:rsidRDefault="00AF456E" w:rsidP="00AF456E">
      <w:pPr>
        <w:shd w:val="clear" w:color="auto" w:fill="E7E6E6" w:themeFill="background2"/>
        <w:spacing w:line="240" w:lineRule="auto"/>
      </w:pPr>
      <w:r w:rsidRPr="00AF456E">
        <w:t>Learner</w:t>
      </w:r>
      <w:r w:rsidR="00DA0AAF">
        <w:t>s</w:t>
      </w:r>
      <w:r w:rsidRPr="00AF456E">
        <w:t xml:space="preserve"> must complete </w:t>
      </w:r>
      <w:r w:rsidRPr="00AF456E">
        <w:rPr>
          <w:b/>
          <w:bCs/>
        </w:rPr>
        <w:t>one</w:t>
      </w:r>
      <w:r w:rsidRPr="00AF456E">
        <w:t xml:space="preserve"> of the following units</w:t>
      </w:r>
    </w:p>
    <w:p w14:paraId="103DFC25" w14:textId="076FE6FA" w:rsidR="00953B4E" w:rsidRPr="00196A38" w:rsidRDefault="00953B4E" w:rsidP="00DC18EF">
      <w:pPr>
        <w:spacing w:line="240" w:lineRule="auto"/>
        <w:rPr>
          <w:sz w:val="16"/>
          <w:szCs w:val="16"/>
        </w:rPr>
      </w:pPr>
    </w:p>
    <w:tbl>
      <w:tblPr>
        <w:tblStyle w:val="TableGrid"/>
        <w:tblW w:w="8988"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320"/>
        <w:gridCol w:w="783"/>
        <w:gridCol w:w="852"/>
        <w:gridCol w:w="916"/>
        <w:gridCol w:w="1475"/>
      </w:tblGrid>
      <w:tr w:rsidR="00AF456E" w:rsidRPr="00AF456E" w14:paraId="0DF61A85" w14:textId="77777777" w:rsidTr="00A46C5C">
        <w:trPr>
          <w:trHeight w:val="532"/>
        </w:trPr>
        <w:tc>
          <w:tcPr>
            <w:tcW w:w="1642" w:type="dxa"/>
          </w:tcPr>
          <w:p w14:paraId="71042DF4" w14:textId="1790C66B" w:rsidR="00AF456E" w:rsidRPr="00AF456E" w:rsidRDefault="00AF456E" w:rsidP="00AF456E">
            <w:r w:rsidRPr="00AF456E">
              <w:t>QFWE3/032N</w:t>
            </w:r>
          </w:p>
        </w:tc>
        <w:tc>
          <w:tcPr>
            <w:tcW w:w="3320" w:type="dxa"/>
          </w:tcPr>
          <w:p w14:paraId="4863EF03" w14:textId="0CEBF994" w:rsidR="00AF456E" w:rsidRPr="00AF456E" w:rsidRDefault="00AF456E" w:rsidP="00AF456E">
            <w:r w:rsidRPr="00AF456E">
              <w:t>Cutting plate and sections using shearing machines</w:t>
            </w:r>
          </w:p>
        </w:tc>
        <w:tc>
          <w:tcPr>
            <w:tcW w:w="783" w:type="dxa"/>
          </w:tcPr>
          <w:p w14:paraId="3CD52C38" w14:textId="476708AE" w:rsidR="00AF456E" w:rsidRPr="00AF456E" w:rsidRDefault="00AF456E" w:rsidP="00AF456E">
            <w:pPr>
              <w:jc w:val="center"/>
            </w:pPr>
            <w:r>
              <w:t>3</w:t>
            </w:r>
          </w:p>
        </w:tc>
        <w:tc>
          <w:tcPr>
            <w:tcW w:w="852" w:type="dxa"/>
          </w:tcPr>
          <w:p w14:paraId="590E29EC" w14:textId="191882E2" w:rsidR="00AF456E" w:rsidRPr="00AF456E" w:rsidRDefault="00AF456E" w:rsidP="00AF456E">
            <w:pPr>
              <w:jc w:val="center"/>
            </w:pPr>
            <w:r>
              <w:t>28</w:t>
            </w:r>
          </w:p>
        </w:tc>
        <w:tc>
          <w:tcPr>
            <w:tcW w:w="916" w:type="dxa"/>
          </w:tcPr>
          <w:p w14:paraId="0F6B2AD0" w14:textId="493EA85C" w:rsidR="00AF456E" w:rsidRPr="00AF456E" w:rsidRDefault="00AF456E" w:rsidP="00AF456E">
            <w:pPr>
              <w:jc w:val="center"/>
            </w:pPr>
            <w:r>
              <w:t>91</w:t>
            </w:r>
          </w:p>
        </w:tc>
        <w:tc>
          <w:tcPr>
            <w:tcW w:w="1475" w:type="dxa"/>
          </w:tcPr>
          <w:p w14:paraId="1D562C81" w14:textId="0C1D2D49" w:rsidR="00AF456E" w:rsidRPr="00AF456E" w:rsidRDefault="00AF456E" w:rsidP="00AF456E">
            <w:pPr>
              <w:jc w:val="center"/>
            </w:pPr>
            <w:r w:rsidRPr="0024596E">
              <w:t>D/504/9192</w:t>
            </w:r>
          </w:p>
        </w:tc>
      </w:tr>
      <w:tr w:rsidR="00AF456E" w:rsidRPr="00AF456E" w14:paraId="22296C0F" w14:textId="77777777" w:rsidTr="00A46C5C">
        <w:trPr>
          <w:trHeight w:val="532"/>
        </w:trPr>
        <w:tc>
          <w:tcPr>
            <w:tcW w:w="1642" w:type="dxa"/>
          </w:tcPr>
          <w:p w14:paraId="1DA10623" w14:textId="3501AE55" w:rsidR="00AF456E" w:rsidRPr="00AF456E" w:rsidRDefault="00AF456E" w:rsidP="00AF456E">
            <w:r w:rsidRPr="00AF456E">
              <w:t>QFWE3/033N</w:t>
            </w:r>
          </w:p>
        </w:tc>
        <w:tc>
          <w:tcPr>
            <w:tcW w:w="3320" w:type="dxa"/>
          </w:tcPr>
          <w:p w14:paraId="45753878" w14:textId="12D81B1D" w:rsidR="00AF456E" w:rsidRPr="00AF456E" w:rsidRDefault="00AF456E" w:rsidP="00AF456E">
            <w:r w:rsidRPr="00AF456E">
              <w:t>Cutting and shaping materials using</w:t>
            </w:r>
            <w:r w:rsidRPr="00AF456E">
              <w:rPr>
                <w:b/>
              </w:rPr>
              <w:t xml:space="preserve"> </w:t>
            </w:r>
            <w:r w:rsidRPr="00AF456E">
              <w:t>portable thermal cutting equipment</w:t>
            </w:r>
          </w:p>
        </w:tc>
        <w:tc>
          <w:tcPr>
            <w:tcW w:w="783" w:type="dxa"/>
          </w:tcPr>
          <w:p w14:paraId="3D041F92" w14:textId="56C4C730" w:rsidR="00AF456E" w:rsidRPr="00AF456E" w:rsidRDefault="00AF456E" w:rsidP="00AF456E">
            <w:pPr>
              <w:jc w:val="center"/>
            </w:pPr>
            <w:r>
              <w:t>3</w:t>
            </w:r>
          </w:p>
        </w:tc>
        <w:tc>
          <w:tcPr>
            <w:tcW w:w="852" w:type="dxa"/>
          </w:tcPr>
          <w:p w14:paraId="623C04EB" w14:textId="5C61C8BB" w:rsidR="00AF456E" w:rsidRPr="00AF456E" w:rsidRDefault="00AF456E" w:rsidP="00AF456E">
            <w:pPr>
              <w:jc w:val="center"/>
            </w:pPr>
            <w:r>
              <w:t>35</w:t>
            </w:r>
          </w:p>
        </w:tc>
        <w:tc>
          <w:tcPr>
            <w:tcW w:w="916" w:type="dxa"/>
          </w:tcPr>
          <w:p w14:paraId="3395A641" w14:textId="03CD9CCE" w:rsidR="00AF456E" w:rsidRPr="00AF456E" w:rsidRDefault="00AF456E" w:rsidP="00AF456E">
            <w:pPr>
              <w:jc w:val="center"/>
            </w:pPr>
            <w:r>
              <w:t>133</w:t>
            </w:r>
          </w:p>
        </w:tc>
        <w:tc>
          <w:tcPr>
            <w:tcW w:w="1475" w:type="dxa"/>
          </w:tcPr>
          <w:p w14:paraId="0F17E142" w14:textId="565EF175" w:rsidR="00AF456E" w:rsidRPr="00AF456E" w:rsidRDefault="00AF456E" w:rsidP="00AF456E">
            <w:pPr>
              <w:jc w:val="center"/>
            </w:pPr>
            <w:r w:rsidRPr="0024596E">
              <w:t>H/504/9193</w:t>
            </w:r>
          </w:p>
        </w:tc>
      </w:tr>
      <w:tr w:rsidR="00AF456E" w:rsidRPr="00AF456E" w14:paraId="0455BA2E" w14:textId="77777777" w:rsidTr="00A46C5C">
        <w:trPr>
          <w:trHeight w:val="532"/>
        </w:trPr>
        <w:tc>
          <w:tcPr>
            <w:tcW w:w="1642" w:type="dxa"/>
          </w:tcPr>
          <w:p w14:paraId="49EB1EDC" w14:textId="243AD0B2" w:rsidR="00AF456E" w:rsidRPr="00AF456E" w:rsidRDefault="00AF456E" w:rsidP="00AF456E">
            <w:r w:rsidRPr="00AF456E">
              <w:t>QFWE3/034N</w:t>
            </w:r>
          </w:p>
        </w:tc>
        <w:tc>
          <w:tcPr>
            <w:tcW w:w="3320" w:type="dxa"/>
          </w:tcPr>
          <w:p w14:paraId="5C0BB271" w14:textId="23571608" w:rsidR="00AF456E" w:rsidRPr="00AF456E" w:rsidRDefault="00AF456E" w:rsidP="00A46C5C">
            <w:pPr>
              <w:tabs>
                <w:tab w:val="left" w:pos="2785"/>
                <w:tab w:val="left" w:pos="2938"/>
              </w:tabs>
            </w:pPr>
            <w:r w:rsidRPr="00AF456E">
              <w:t>Cutting materials using saws and abrasive discs (L2 unit 35)</w:t>
            </w:r>
          </w:p>
        </w:tc>
        <w:tc>
          <w:tcPr>
            <w:tcW w:w="783" w:type="dxa"/>
          </w:tcPr>
          <w:p w14:paraId="47C96EB2" w14:textId="561A5D52" w:rsidR="00AF456E" w:rsidRPr="00AF456E" w:rsidRDefault="00AF456E" w:rsidP="00AF456E">
            <w:pPr>
              <w:jc w:val="center"/>
            </w:pPr>
            <w:r>
              <w:t>3</w:t>
            </w:r>
          </w:p>
        </w:tc>
        <w:tc>
          <w:tcPr>
            <w:tcW w:w="852" w:type="dxa"/>
          </w:tcPr>
          <w:p w14:paraId="15A86DBF" w14:textId="2E5E835A" w:rsidR="00AF456E" w:rsidRPr="00AF456E" w:rsidRDefault="00AF456E" w:rsidP="00AF456E">
            <w:pPr>
              <w:jc w:val="center"/>
            </w:pPr>
            <w:r>
              <w:t>13</w:t>
            </w:r>
          </w:p>
        </w:tc>
        <w:tc>
          <w:tcPr>
            <w:tcW w:w="916" w:type="dxa"/>
          </w:tcPr>
          <w:p w14:paraId="7986EC02" w14:textId="020533FA" w:rsidR="00AF456E" w:rsidRPr="00AF456E" w:rsidRDefault="00AF456E" w:rsidP="00AF456E">
            <w:pPr>
              <w:jc w:val="center"/>
            </w:pPr>
            <w:r>
              <w:t>42</w:t>
            </w:r>
          </w:p>
        </w:tc>
        <w:tc>
          <w:tcPr>
            <w:tcW w:w="1475" w:type="dxa"/>
          </w:tcPr>
          <w:p w14:paraId="48190EB3" w14:textId="1361E83A" w:rsidR="00AF456E" w:rsidRPr="00AF456E" w:rsidRDefault="00AF456E" w:rsidP="00AF456E">
            <w:pPr>
              <w:jc w:val="center"/>
            </w:pPr>
            <w:r w:rsidRPr="0024596E">
              <w:t>L/504/9219</w:t>
            </w:r>
          </w:p>
        </w:tc>
      </w:tr>
      <w:tr w:rsidR="00AF456E" w:rsidRPr="00AF456E" w14:paraId="3676C597" w14:textId="77777777" w:rsidTr="00A46C5C">
        <w:trPr>
          <w:trHeight w:val="532"/>
        </w:trPr>
        <w:tc>
          <w:tcPr>
            <w:tcW w:w="1642" w:type="dxa"/>
          </w:tcPr>
          <w:p w14:paraId="44B63732" w14:textId="2EB7B0CF" w:rsidR="00AF456E" w:rsidRPr="00AF456E" w:rsidRDefault="00AF456E" w:rsidP="00AF456E">
            <w:r w:rsidRPr="00AF456E">
              <w:t>QFWE3/066N</w:t>
            </w:r>
          </w:p>
        </w:tc>
        <w:tc>
          <w:tcPr>
            <w:tcW w:w="3320" w:type="dxa"/>
          </w:tcPr>
          <w:p w14:paraId="1D70636A" w14:textId="6A16999F" w:rsidR="00AF456E" w:rsidRPr="00AF456E" w:rsidRDefault="00AF456E" w:rsidP="00AF456E">
            <w:r w:rsidRPr="00AF456E">
              <w:t>Operating CNC fabrication equipmen</w:t>
            </w:r>
            <w:r>
              <w:t>t</w:t>
            </w:r>
          </w:p>
        </w:tc>
        <w:tc>
          <w:tcPr>
            <w:tcW w:w="783" w:type="dxa"/>
          </w:tcPr>
          <w:p w14:paraId="7BA2A2B6" w14:textId="4C7AE74F" w:rsidR="00AF456E" w:rsidRPr="00AF456E" w:rsidRDefault="00AF456E" w:rsidP="00AF456E">
            <w:pPr>
              <w:jc w:val="center"/>
            </w:pPr>
            <w:r>
              <w:t>3</w:t>
            </w:r>
          </w:p>
        </w:tc>
        <w:tc>
          <w:tcPr>
            <w:tcW w:w="852" w:type="dxa"/>
          </w:tcPr>
          <w:p w14:paraId="29490BB7" w14:textId="7AE1F03A" w:rsidR="00AF456E" w:rsidRPr="00AF456E" w:rsidRDefault="00AF456E" w:rsidP="00AF456E">
            <w:pPr>
              <w:jc w:val="center"/>
            </w:pPr>
            <w:r>
              <w:t>40</w:t>
            </w:r>
          </w:p>
        </w:tc>
        <w:tc>
          <w:tcPr>
            <w:tcW w:w="916" w:type="dxa"/>
          </w:tcPr>
          <w:p w14:paraId="72533F06" w14:textId="1CA7A695" w:rsidR="00AF456E" w:rsidRPr="00AF456E" w:rsidRDefault="00AF456E" w:rsidP="00AF456E">
            <w:pPr>
              <w:jc w:val="center"/>
            </w:pPr>
            <w:r>
              <w:t>133</w:t>
            </w:r>
          </w:p>
        </w:tc>
        <w:tc>
          <w:tcPr>
            <w:tcW w:w="1475" w:type="dxa"/>
          </w:tcPr>
          <w:p w14:paraId="7EA5B752" w14:textId="2E16C0EE" w:rsidR="00AF456E" w:rsidRPr="00AF456E" w:rsidRDefault="00AF456E" w:rsidP="00AF456E">
            <w:pPr>
              <w:jc w:val="center"/>
            </w:pPr>
            <w:r w:rsidRPr="00CD3628">
              <w:t>D/504/9211</w:t>
            </w:r>
          </w:p>
        </w:tc>
      </w:tr>
    </w:tbl>
    <w:p w14:paraId="6AFCACC1" w14:textId="3E39749B" w:rsidR="00953B4E" w:rsidRPr="00196A38" w:rsidRDefault="00953B4E" w:rsidP="00DC18EF">
      <w:pPr>
        <w:spacing w:line="240" w:lineRule="auto"/>
        <w:rPr>
          <w:sz w:val="16"/>
          <w:szCs w:val="16"/>
        </w:rPr>
      </w:pPr>
    </w:p>
    <w:p w14:paraId="460FD309" w14:textId="5B65076F" w:rsidR="00DA0AAF" w:rsidRPr="00DA0AAF" w:rsidRDefault="00DA0AAF" w:rsidP="00DC18EF">
      <w:pPr>
        <w:spacing w:line="240" w:lineRule="auto"/>
      </w:pPr>
      <w:r w:rsidRPr="00DA0AAF">
        <w:rPr>
          <w:b/>
          <w:bCs/>
          <w:shd w:val="clear" w:color="auto" w:fill="E7E6E6" w:themeFill="background2"/>
        </w:rPr>
        <w:t>Plus:</w:t>
      </w:r>
      <w:r w:rsidRPr="00DA0AAF">
        <w:rPr>
          <w:shd w:val="clear" w:color="auto" w:fill="E7E6E6" w:themeFill="background2"/>
        </w:rPr>
        <w:t xml:space="preserve"> Learners must complete </w:t>
      </w:r>
      <w:r w:rsidRPr="00DA0AAF">
        <w:rPr>
          <w:b/>
          <w:bCs/>
          <w:shd w:val="clear" w:color="auto" w:fill="E7E6E6" w:themeFill="background2"/>
        </w:rPr>
        <w:t>two</w:t>
      </w:r>
      <w:r w:rsidRPr="00DA0AAF">
        <w:rPr>
          <w:shd w:val="clear" w:color="auto" w:fill="E7E6E6" w:themeFill="background2"/>
        </w:rPr>
        <w:t xml:space="preserve"> of the following units</w:t>
      </w:r>
    </w:p>
    <w:p w14:paraId="421BEEEC" w14:textId="101BE6BC" w:rsidR="00953B4E" w:rsidRPr="00196A38" w:rsidRDefault="00953B4E" w:rsidP="00DC18EF">
      <w:pPr>
        <w:spacing w:line="240" w:lineRule="auto"/>
        <w:rPr>
          <w:sz w:val="16"/>
          <w:szCs w:val="16"/>
        </w:rPr>
      </w:pPr>
    </w:p>
    <w:tbl>
      <w:tblPr>
        <w:tblStyle w:val="TableGrid"/>
        <w:tblW w:w="9143"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603"/>
        <w:gridCol w:w="783"/>
        <w:gridCol w:w="852"/>
        <w:gridCol w:w="788"/>
        <w:gridCol w:w="1475"/>
      </w:tblGrid>
      <w:tr w:rsidR="00A46C5C" w:rsidRPr="00DA0AAF" w14:paraId="1961934E" w14:textId="77777777" w:rsidTr="00A46C5C">
        <w:trPr>
          <w:trHeight w:val="532"/>
        </w:trPr>
        <w:tc>
          <w:tcPr>
            <w:tcW w:w="1642" w:type="dxa"/>
          </w:tcPr>
          <w:p w14:paraId="2596AD5A" w14:textId="4884371B" w:rsidR="00A46C5C" w:rsidRPr="00DA0AAF" w:rsidRDefault="00A46C5C" w:rsidP="00A46C5C">
            <w:r w:rsidRPr="009258F7">
              <w:t>QFWE3/035N</w:t>
            </w:r>
          </w:p>
        </w:tc>
        <w:tc>
          <w:tcPr>
            <w:tcW w:w="3603" w:type="dxa"/>
            <w:vAlign w:val="center"/>
          </w:tcPr>
          <w:p w14:paraId="20852259" w14:textId="49F02BDD" w:rsidR="00A46C5C" w:rsidRPr="00DA0AAF" w:rsidRDefault="00A46C5C" w:rsidP="00A46C5C">
            <w:pPr>
              <w:tabs>
                <w:tab w:val="left" w:pos="3069"/>
              </w:tabs>
            </w:pPr>
            <w:r w:rsidRPr="002221C5">
              <w:t>Bending and forming plate using press</w:t>
            </w:r>
            <w:r>
              <w:t xml:space="preserve"> </w:t>
            </w:r>
            <w:r w:rsidRPr="002221C5">
              <w:t>brakes or bending machines</w:t>
            </w:r>
          </w:p>
        </w:tc>
        <w:tc>
          <w:tcPr>
            <w:tcW w:w="783" w:type="dxa"/>
          </w:tcPr>
          <w:p w14:paraId="2E838334" w14:textId="6C468ED2" w:rsidR="00A46C5C" w:rsidRPr="00DA0AAF" w:rsidRDefault="00A46C5C" w:rsidP="00A46C5C">
            <w:pPr>
              <w:ind w:left="23" w:hanging="23"/>
            </w:pPr>
            <w:r w:rsidRPr="003B031E">
              <w:t>3</w:t>
            </w:r>
          </w:p>
        </w:tc>
        <w:tc>
          <w:tcPr>
            <w:tcW w:w="852" w:type="dxa"/>
          </w:tcPr>
          <w:p w14:paraId="064D37B0" w14:textId="5E568DAF" w:rsidR="00A46C5C" w:rsidRPr="00DA0AAF" w:rsidRDefault="00A46C5C" w:rsidP="00A46C5C">
            <w:r w:rsidRPr="00F942FF">
              <w:t>35</w:t>
            </w:r>
          </w:p>
        </w:tc>
        <w:tc>
          <w:tcPr>
            <w:tcW w:w="788" w:type="dxa"/>
          </w:tcPr>
          <w:p w14:paraId="5B5E0D96" w14:textId="5BB1345E" w:rsidR="00A46C5C" w:rsidRPr="00DA0AAF" w:rsidRDefault="00A46C5C" w:rsidP="00A46C5C">
            <w:r w:rsidRPr="006E1F59">
              <w:t>133</w:t>
            </w:r>
          </w:p>
        </w:tc>
        <w:tc>
          <w:tcPr>
            <w:tcW w:w="1475" w:type="dxa"/>
          </w:tcPr>
          <w:p w14:paraId="423C2B9A" w14:textId="18E09E66" w:rsidR="00A46C5C" w:rsidRPr="00DA0AAF" w:rsidRDefault="00A46C5C" w:rsidP="00A46C5C">
            <w:r w:rsidRPr="00576CF4">
              <w:t>M/504/9195</w:t>
            </w:r>
          </w:p>
        </w:tc>
      </w:tr>
      <w:tr w:rsidR="00A46C5C" w:rsidRPr="00DA0AAF" w14:paraId="69150C85" w14:textId="77777777" w:rsidTr="00A46C5C">
        <w:trPr>
          <w:trHeight w:val="532"/>
        </w:trPr>
        <w:tc>
          <w:tcPr>
            <w:tcW w:w="1642" w:type="dxa"/>
          </w:tcPr>
          <w:p w14:paraId="633BB4A3" w14:textId="1342D051" w:rsidR="00A46C5C" w:rsidRPr="00DA0AAF" w:rsidRDefault="00A46C5C" w:rsidP="00A46C5C">
            <w:r w:rsidRPr="009258F7">
              <w:t>QFWE3/036N</w:t>
            </w:r>
          </w:p>
        </w:tc>
        <w:tc>
          <w:tcPr>
            <w:tcW w:w="3603" w:type="dxa"/>
            <w:vAlign w:val="center"/>
          </w:tcPr>
          <w:p w14:paraId="048DC1D6" w14:textId="4EC8CDF5" w:rsidR="00A46C5C" w:rsidRPr="00DA0AAF" w:rsidRDefault="00A46C5C" w:rsidP="00A46C5C">
            <w:r w:rsidRPr="002221C5">
              <w:t>Forming platework using power rolling</w:t>
            </w:r>
            <w:r>
              <w:t xml:space="preserve"> </w:t>
            </w:r>
            <w:r w:rsidRPr="002221C5">
              <w:t>machines</w:t>
            </w:r>
          </w:p>
        </w:tc>
        <w:tc>
          <w:tcPr>
            <w:tcW w:w="783" w:type="dxa"/>
          </w:tcPr>
          <w:p w14:paraId="4D51E271" w14:textId="69E1F5EA" w:rsidR="00A46C5C" w:rsidRPr="00DA0AAF" w:rsidRDefault="00A46C5C" w:rsidP="00A46C5C">
            <w:r w:rsidRPr="003B031E">
              <w:t>3</w:t>
            </w:r>
          </w:p>
        </w:tc>
        <w:tc>
          <w:tcPr>
            <w:tcW w:w="852" w:type="dxa"/>
          </w:tcPr>
          <w:p w14:paraId="5968EFA0" w14:textId="39865C99" w:rsidR="00A46C5C" w:rsidRPr="00DA0AAF" w:rsidRDefault="00A46C5C" w:rsidP="00A46C5C">
            <w:r w:rsidRPr="00F942FF">
              <w:t>35</w:t>
            </w:r>
          </w:p>
        </w:tc>
        <w:tc>
          <w:tcPr>
            <w:tcW w:w="788" w:type="dxa"/>
          </w:tcPr>
          <w:p w14:paraId="29BDC084" w14:textId="3832D2B7" w:rsidR="00A46C5C" w:rsidRPr="00DA0AAF" w:rsidRDefault="00A46C5C" w:rsidP="00A46C5C">
            <w:r w:rsidRPr="006E1F59">
              <w:t>133</w:t>
            </w:r>
          </w:p>
        </w:tc>
        <w:tc>
          <w:tcPr>
            <w:tcW w:w="1475" w:type="dxa"/>
          </w:tcPr>
          <w:p w14:paraId="6F8F574D" w14:textId="7C297B8E" w:rsidR="00A46C5C" w:rsidRPr="00DA0AAF" w:rsidRDefault="00A46C5C" w:rsidP="00A46C5C">
            <w:r w:rsidRPr="00576CF4">
              <w:t>T/504/9196</w:t>
            </w:r>
          </w:p>
        </w:tc>
      </w:tr>
      <w:tr w:rsidR="00A46C5C" w:rsidRPr="00DA0AAF" w14:paraId="2BD19319" w14:textId="77777777" w:rsidTr="00A46C5C">
        <w:trPr>
          <w:trHeight w:val="532"/>
        </w:trPr>
        <w:tc>
          <w:tcPr>
            <w:tcW w:w="1642" w:type="dxa"/>
          </w:tcPr>
          <w:p w14:paraId="5AEF385F" w14:textId="053E6E2C" w:rsidR="00A46C5C" w:rsidRPr="00DA0AAF" w:rsidRDefault="00A46C5C" w:rsidP="00A46C5C">
            <w:r w:rsidRPr="009258F7">
              <w:t>QFWE3/037N</w:t>
            </w:r>
          </w:p>
        </w:tc>
        <w:tc>
          <w:tcPr>
            <w:tcW w:w="3603" w:type="dxa"/>
            <w:vAlign w:val="center"/>
          </w:tcPr>
          <w:p w14:paraId="26527758" w14:textId="6BA4EEAA" w:rsidR="00A46C5C" w:rsidRPr="00DA0AAF" w:rsidRDefault="00A46C5C" w:rsidP="00A46C5C">
            <w:r w:rsidRPr="002221C5">
              <w:t>Producing and finishing holes using</w:t>
            </w:r>
            <w:r>
              <w:rPr>
                <w:b/>
              </w:rPr>
              <w:t xml:space="preserve"> </w:t>
            </w:r>
            <w:r w:rsidRPr="002221C5">
              <w:t>drilling machines</w:t>
            </w:r>
          </w:p>
        </w:tc>
        <w:tc>
          <w:tcPr>
            <w:tcW w:w="783" w:type="dxa"/>
          </w:tcPr>
          <w:p w14:paraId="44B934D9" w14:textId="1CA3F3F1" w:rsidR="00A46C5C" w:rsidRPr="00DA0AAF" w:rsidRDefault="00A46C5C" w:rsidP="00A46C5C">
            <w:r w:rsidRPr="003B031E">
              <w:t>3</w:t>
            </w:r>
          </w:p>
        </w:tc>
        <w:tc>
          <w:tcPr>
            <w:tcW w:w="852" w:type="dxa"/>
          </w:tcPr>
          <w:p w14:paraId="102D466C" w14:textId="729B343E" w:rsidR="00A46C5C" w:rsidRPr="00DA0AAF" w:rsidRDefault="00A46C5C" w:rsidP="00A46C5C">
            <w:r w:rsidRPr="00F942FF">
              <w:t>14</w:t>
            </w:r>
          </w:p>
        </w:tc>
        <w:tc>
          <w:tcPr>
            <w:tcW w:w="788" w:type="dxa"/>
          </w:tcPr>
          <w:p w14:paraId="33F34BB1" w14:textId="10CA84C9" w:rsidR="00A46C5C" w:rsidRPr="00DA0AAF" w:rsidRDefault="00A46C5C" w:rsidP="00A46C5C">
            <w:r w:rsidRPr="006E1F59">
              <w:t>56</w:t>
            </w:r>
          </w:p>
        </w:tc>
        <w:tc>
          <w:tcPr>
            <w:tcW w:w="1475" w:type="dxa"/>
          </w:tcPr>
          <w:p w14:paraId="17AB9075" w14:textId="5E75E1E2" w:rsidR="00A46C5C" w:rsidRPr="00DA0AAF" w:rsidRDefault="00A46C5C" w:rsidP="00A46C5C">
            <w:r w:rsidRPr="00576CF4">
              <w:t>A/504/9197</w:t>
            </w:r>
          </w:p>
        </w:tc>
      </w:tr>
      <w:tr w:rsidR="00A46C5C" w:rsidRPr="00DA0AAF" w14:paraId="280D1072" w14:textId="77777777" w:rsidTr="00A46C5C">
        <w:trPr>
          <w:trHeight w:val="532"/>
        </w:trPr>
        <w:tc>
          <w:tcPr>
            <w:tcW w:w="1642" w:type="dxa"/>
          </w:tcPr>
          <w:p w14:paraId="5F5F9F37" w14:textId="4B1F9CB8" w:rsidR="00A46C5C" w:rsidRPr="009258F7" w:rsidRDefault="00A46C5C" w:rsidP="00A46C5C">
            <w:r w:rsidRPr="00DA0AAF">
              <w:t>QFWE3/038N</w:t>
            </w:r>
          </w:p>
        </w:tc>
        <w:tc>
          <w:tcPr>
            <w:tcW w:w="3603" w:type="dxa"/>
            <w:vAlign w:val="center"/>
          </w:tcPr>
          <w:p w14:paraId="726BD8B8" w14:textId="2434139B" w:rsidR="00A46C5C" w:rsidRPr="00DA0AAF" w:rsidRDefault="00A46C5C" w:rsidP="00A46C5C">
            <w:r w:rsidRPr="002221C5">
              <w:t>Bending and forming plate using press</w:t>
            </w:r>
            <w:r>
              <w:t xml:space="preserve"> </w:t>
            </w:r>
            <w:r w:rsidRPr="002221C5">
              <w:t>brakes or bending machines</w:t>
            </w:r>
          </w:p>
        </w:tc>
        <w:tc>
          <w:tcPr>
            <w:tcW w:w="783" w:type="dxa"/>
          </w:tcPr>
          <w:p w14:paraId="2E65FF95" w14:textId="58D22789" w:rsidR="00A46C5C" w:rsidRPr="00DA0AAF" w:rsidRDefault="00A46C5C" w:rsidP="00A46C5C">
            <w:r w:rsidRPr="003B031E">
              <w:t>3</w:t>
            </w:r>
          </w:p>
        </w:tc>
        <w:tc>
          <w:tcPr>
            <w:tcW w:w="852" w:type="dxa"/>
          </w:tcPr>
          <w:p w14:paraId="1A0AD0F8" w14:textId="4730267C" w:rsidR="00A46C5C" w:rsidRPr="00DA0AAF" w:rsidRDefault="00A46C5C" w:rsidP="00A46C5C">
            <w:r w:rsidRPr="00F942FF">
              <w:t>35</w:t>
            </w:r>
          </w:p>
        </w:tc>
        <w:tc>
          <w:tcPr>
            <w:tcW w:w="788" w:type="dxa"/>
          </w:tcPr>
          <w:p w14:paraId="2BFF8BC4" w14:textId="4454BF61" w:rsidR="00A46C5C" w:rsidRPr="00DA0AAF" w:rsidRDefault="00A46C5C" w:rsidP="00A46C5C">
            <w:r w:rsidRPr="006E1F59">
              <w:t>133</w:t>
            </w:r>
          </w:p>
        </w:tc>
        <w:tc>
          <w:tcPr>
            <w:tcW w:w="1475" w:type="dxa"/>
          </w:tcPr>
          <w:p w14:paraId="05A1B799" w14:textId="6B677922" w:rsidR="00A46C5C" w:rsidRPr="00DA0AAF" w:rsidRDefault="00A46C5C" w:rsidP="00A46C5C">
            <w:r w:rsidRPr="00576CF4">
              <w:t>F/504/9198</w:t>
            </w:r>
          </w:p>
        </w:tc>
      </w:tr>
    </w:tbl>
    <w:p w14:paraId="196F6C80" w14:textId="55CD1ADE" w:rsidR="00953B4E" w:rsidRPr="00196A38" w:rsidRDefault="00953B4E" w:rsidP="00DC18EF">
      <w:pPr>
        <w:spacing w:line="240" w:lineRule="auto"/>
        <w:rPr>
          <w:sz w:val="16"/>
          <w:szCs w:val="16"/>
        </w:rPr>
      </w:pPr>
    </w:p>
    <w:p w14:paraId="388C9E80" w14:textId="48E93707" w:rsidR="00953B4E" w:rsidRPr="00A46C5C" w:rsidRDefault="00A46C5C" w:rsidP="00950766">
      <w:pPr>
        <w:shd w:val="clear" w:color="auto" w:fill="E7E6E6" w:themeFill="background2"/>
        <w:spacing w:line="240" w:lineRule="auto"/>
      </w:pPr>
      <w:r>
        <w:rPr>
          <w:b/>
          <w:bCs/>
        </w:rPr>
        <w:t>Plus:</w:t>
      </w:r>
      <w:r>
        <w:t xml:space="preserve"> Learners must complete </w:t>
      </w:r>
      <w:r>
        <w:rPr>
          <w:b/>
          <w:bCs/>
        </w:rPr>
        <w:t>two</w:t>
      </w:r>
      <w:r>
        <w:t xml:space="preserve"> of the following units</w:t>
      </w:r>
    </w:p>
    <w:p w14:paraId="6147398A" w14:textId="52461E58" w:rsidR="00953B4E" w:rsidRPr="00196A38" w:rsidRDefault="00953B4E" w:rsidP="00DC18EF">
      <w:pPr>
        <w:spacing w:line="240" w:lineRule="auto"/>
        <w:rPr>
          <w:sz w:val="16"/>
          <w:szCs w:val="16"/>
        </w:rPr>
      </w:pPr>
    </w:p>
    <w:tbl>
      <w:tblPr>
        <w:tblStyle w:val="TableGrid"/>
        <w:tblW w:w="9143"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603"/>
        <w:gridCol w:w="783"/>
        <w:gridCol w:w="852"/>
        <w:gridCol w:w="788"/>
        <w:gridCol w:w="1475"/>
      </w:tblGrid>
      <w:tr w:rsidR="00A46C5C" w:rsidRPr="00A46C5C" w14:paraId="21E1A41E" w14:textId="77777777" w:rsidTr="000C785D">
        <w:trPr>
          <w:trHeight w:val="532"/>
        </w:trPr>
        <w:tc>
          <w:tcPr>
            <w:tcW w:w="1642" w:type="dxa"/>
          </w:tcPr>
          <w:p w14:paraId="390B2769" w14:textId="449607B2" w:rsidR="00A46C5C" w:rsidRPr="00A46C5C" w:rsidRDefault="00A46C5C" w:rsidP="00A46C5C">
            <w:r w:rsidRPr="00A46C5C">
              <w:t>QFWE3/028N</w:t>
            </w:r>
          </w:p>
        </w:tc>
        <w:tc>
          <w:tcPr>
            <w:tcW w:w="3603" w:type="dxa"/>
            <w:vAlign w:val="center"/>
          </w:tcPr>
          <w:p w14:paraId="7BF3C6E6" w14:textId="398AF4B1" w:rsidR="00A46C5C" w:rsidRPr="00A46C5C" w:rsidRDefault="00950766" w:rsidP="00A46C5C">
            <w:r w:rsidRPr="00950766">
              <w:t>Joining fabricated components using</w:t>
            </w:r>
            <w:r w:rsidRPr="00950766">
              <w:rPr>
                <w:b/>
              </w:rPr>
              <w:t xml:space="preserve"> </w:t>
            </w:r>
            <w:r w:rsidRPr="00950766">
              <w:t>mechanical fasteners</w:t>
            </w:r>
          </w:p>
        </w:tc>
        <w:tc>
          <w:tcPr>
            <w:tcW w:w="783" w:type="dxa"/>
          </w:tcPr>
          <w:p w14:paraId="52226B00" w14:textId="7780D3E7" w:rsidR="00A46C5C" w:rsidRPr="00A46C5C" w:rsidRDefault="00950766" w:rsidP="00A46C5C">
            <w:r>
              <w:t>3</w:t>
            </w:r>
          </w:p>
        </w:tc>
        <w:tc>
          <w:tcPr>
            <w:tcW w:w="852" w:type="dxa"/>
          </w:tcPr>
          <w:p w14:paraId="0D6FCC2D" w14:textId="0FC163AB" w:rsidR="00A46C5C" w:rsidRPr="00A46C5C" w:rsidRDefault="00950766" w:rsidP="00A46C5C">
            <w:r>
              <w:t>21</w:t>
            </w:r>
          </w:p>
        </w:tc>
        <w:tc>
          <w:tcPr>
            <w:tcW w:w="788" w:type="dxa"/>
          </w:tcPr>
          <w:p w14:paraId="14F8806A" w14:textId="2DA215D5" w:rsidR="00A46C5C" w:rsidRPr="00A46C5C" w:rsidRDefault="00950766" w:rsidP="00A46C5C">
            <w:r>
              <w:t>77</w:t>
            </w:r>
          </w:p>
        </w:tc>
        <w:tc>
          <w:tcPr>
            <w:tcW w:w="1475" w:type="dxa"/>
          </w:tcPr>
          <w:p w14:paraId="1C63207A" w14:textId="206058F7" w:rsidR="00A46C5C" w:rsidRPr="00A46C5C" w:rsidRDefault="00950766" w:rsidP="00A46C5C">
            <w:r w:rsidRPr="00950766">
              <w:t>R/504/9190</w:t>
            </w:r>
          </w:p>
        </w:tc>
      </w:tr>
      <w:tr w:rsidR="00A46C5C" w:rsidRPr="00A46C5C" w14:paraId="5D7D826E" w14:textId="77777777" w:rsidTr="000C785D">
        <w:trPr>
          <w:trHeight w:val="532"/>
        </w:trPr>
        <w:tc>
          <w:tcPr>
            <w:tcW w:w="1642" w:type="dxa"/>
          </w:tcPr>
          <w:p w14:paraId="376CB2AB" w14:textId="0C782488" w:rsidR="00A46C5C" w:rsidRPr="00A46C5C" w:rsidRDefault="00A46C5C" w:rsidP="00A46C5C">
            <w:r w:rsidRPr="00A46C5C">
              <w:t>QFWE3/031N</w:t>
            </w:r>
          </w:p>
        </w:tc>
        <w:tc>
          <w:tcPr>
            <w:tcW w:w="3603" w:type="dxa"/>
            <w:vAlign w:val="center"/>
          </w:tcPr>
          <w:p w14:paraId="600F15CC" w14:textId="7430005D" w:rsidR="00A46C5C" w:rsidRPr="00A46C5C" w:rsidRDefault="00950766" w:rsidP="00A46C5C">
            <w:r w:rsidRPr="00950766">
              <w:t>Producing fillet welded joints using a</w:t>
            </w:r>
            <w:r w:rsidRPr="00950766">
              <w:rPr>
                <w:b/>
              </w:rPr>
              <w:t xml:space="preserve"> </w:t>
            </w:r>
            <w:r w:rsidRPr="00950766">
              <w:t>manual welding process</w:t>
            </w:r>
          </w:p>
        </w:tc>
        <w:tc>
          <w:tcPr>
            <w:tcW w:w="783" w:type="dxa"/>
          </w:tcPr>
          <w:p w14:paraId="3DC41E7B" w14:textId="61975F90" w:rsidR="00A46C5C" w:rsidRPr="00A46C5C" w:rsidRDefault="00950766" w:rsidP="00A46C5C">
            <w:r>
              <w:t>3</w:t>
            </w:r>
          </w:p>
        </w:tc>
        <w:tc>
          <w:tcPr>
            <w:tcW w:w="852" w:type="dxa"/>
          </w:tcPr>
          <w:p w14:paraId="27D239B0" w14:textId="12C00456" w:rsidR="00A46C5C" w:rsidRPr="00A46C5C" w:rsidRDefault="00950766" w:rsidP="00A46C5C">
            <w:r>
              <w:t>76</w:t>
            </w:r>
          </w:p>
        </w:tc>
        <w:tc>
          <w:tcPr>
            <w:tcW w:w="788" w:type="dxa"/>
          </w:tcPr>
          <w:p w14:paraId="46FBE915" w14:textId="73F4D2F4" w:rsidR="00A46C5C" w:rsidRPr="00A46C5C" w:rsidRDefault="00950766" w:rsidP="00A46C5C">
            <w:r>
              <w:t>25</w:t>
            </w:r>
          </w:p>
        </w:tc>
        <w:tc>
          <w:tcPr>
            <w:tcW w:w="1475" w:type="dxa"/>
          </w:tcPr>
          <w:p w14:paraId="4929A3CB" w14:textId="74BFBEAD" w:rsidR="00A46C5C" w:rsidRPr="00A46C5C" w:rsidRDefault="00950766" w:rsidP="00A46C5C">
            <w:r w:rsidRPr="00950766">
              <w:t>Y/504/9191</w:t>
            </w:r>
          </w:p>
        </w:tc>
      </w:tr>
      <w:tr w:rsidR="00A46C5C" w:rsidRPr="00A46C5C" w14:paraId="53F7CDB0" w14:textId="77777777" w:rsidTr="000C785D">
        <w:trPr>
          <w:trHeight w:val="532"/>
        </w:trPr>
        <w:tc>
          <w:tcPr>
            <w:tcW w:w="1642" w:type="dxa"/>
          </w:tcPr>
          <w:p w14:paraId="1760C6A9" w14:textId="7533FE17" w:rsidR="00A46C5C" w:rsidRPr="00A46C5C" w:rsidRDefault="00A46C5C" w:rsidP="00A46C5C">
            <w:r w:rsidRPr="00A46C5C">
              <w:t>QFWE3/039N</w:t>
            </w:r>
          </w:p>
        </w:tc>
        <w:tc>
          <w:tcPr>
            <w:tcW w:w="3603" w:type="dxa"/>
            <w:vAlign w:val="center"/>
          </w:tcPr>
          <w:p w14:paraId="76B207E6" w14:textId="7B631ED3" w:rsidR="00A46C5C" w:rsidRPr="00A46C5C" w:rsidRDefault="00950766" w:rsidP="00A46C5C">
            <w:r w:rsidRPr="00950766">
              <w:t>Slinging, lifting and moving materials and components</w:t>
            </w:r>
          </w:p>
        </w:tc>
        <w:tc>
          <w:tcPr>
            <w:tcW w:w="783" w:type="dxa"/>
          </w:tcPr>
          <w:p w14:paraId="26E5FFD6" w14:textId="1DC24B0C" w:rsidR="00A46C5C" w:rsidRPr="00A46C5C" w:rsidRDefault="00950766" w:rsidP="00A46C5C">
            <w:r>
              <w:t>3</w:t>
            </w:r>
          </w:p>
        </w:tc>
        <w:tc>
          <w:tcPr>
            <w:tcW w:w="852" w:type="dxa"/>
          </w:tcPr>
          <w:p w14:paraId="60948331" w14:textId="578618B3" w:rsidR="00A46C5C" w:rsidRPr="00A46C5C" w:rsidRDefault="00950766" w:rsidP="00A46C5C">
            <w:r>
              <w:t>14</w:t>
            </w:r>
          </w:p>
        </w:tc>
        <w:tc>
          <w:tcPr>
            <w:tcW w:w="788" w:type="dxa"/>
          </w:tcPr>
          <w:p w14:paraId="3C79CF75" w14:textId="78DEACC7" w:rsidR="00A46C5C" w:rsidRPr="00A46C5C" w:rsidRDefault="00950766" w:rsidP="00A46C5C">
            <w:r>
              <w:t>56</w:t>
            </w:r>
          </w:p>
        </w:tc>
        <w:tc>
          <w:tcPr>
            <w:tcW w:w="1475" w:type="dxa"/>
          </w:tcPr>
          <w:p w14:paraId="2818A17C" w14:textId="0526B249" w:rsidR="00A46C5C" w:rsidRPr="00A46C5C" w:rsidRDefault="00950766" w:rsidP="00A46C5C">
            <w:r w:rsidRPr="00950766">
              <w:t>J/504/9199</w:t>
            </w:r>
          </w:p>
        </w:tc>
      </w:tr>
    </w:tbl>
    <w:p w14:paraId="6706FFC4" w14:textId="18C9E407" w:rsidR="00953B4E" w:rsidRDefault="00953B4E" w:rsidP="00DC18EF">
      <w:pPr>
        <w:spacing w:line="240" w:lineRule="auto"/>
      </w:pPr>
    </w:p>
    <w:p w14:paraId="16C09E36" w14:textId="0AEC5060" w:rsidR="00953B4E" w:rsidRDefault="00D73422" w:rsidP="00D73422">
      <w:pPr>
        <w:spacing w:after="160"/>
      </w:pPr>
      <w:r>
        <w:br w:type="page"/>
      </w:r>
    </w:p>
    <w:p w14:paraId="3A14C363" w14:textId="12DB41E3" w:rsidR="00953B4E" w:rsidRPr="00792CA4" w:rsidRDefault="00950766" w:rsidP="00DC18EF">
      <w:pPr>
        <w:spacing w:line="240" w:lineRule="auto"/>
      </w:pPr>
      <w:r w:rsidRPr="00792CA4">
        <w:rPr>
          <w:color w:val="4472C4" w:themeColor="accent1"/>
        </w:rPr>
        <w:lastRenderedPageBreak/>
        <w:t>Pathway F</w:t>
      </w:r>
      <w:r w:rsidR="004658CA" w:rsidRPr="00792CA4">
        <w:rPr>
          <w:color w:val="4472C4" w:themeColor="accent1"/>
        </w:rPr>
        <w:t>WE</w:t>
      </w:r>
      <w:r w:rsidRPr="00792CA4">
        <w:rPr>
          <w:color w:val="4472C4" w:themeColor="accent1"/>
        </w:rPr>
        <w:t xml:space="preserve"> – Structural Steelwork</w:t>
      </w:r>
    </w:p>
    <w:p w14:paraId="115E8FA1" w14:textId="1ADCD70F" w:rsidR="00356C3E" w:rsidRPr="00EC4EA4" w:rsidRDefault="00356C3E" w:rsidP="00D73422">
      <w:pPr>
        <w:spacing w:line="240" w:lineRule="auto"/>
        <w:rPr>
          <w:sz w:val="16"/>
          <w:szCs w:val="16"/>
        </w:rPr>
      </w:pPr>
    </w:p>
    <w:p w14:paraId="23EEAD10" w14:textId="3DAD0989" w:rsidR="00356C3E" w:rsidRPr="00EC4EA4" w:rsidRDefault="00356C3E">
      <w:pPr>
        <w:rPr>
          <w:szCs w:val="22"/>
        </w:rPr>
      </w:pPr>
      <w:r w:rsidRPr="00EC4EA4">
        <w:rPr>
          <w:b/>
          <w:bCs/>
          <w:szCs w:val="22"/>
          <w:shd w:val="clear" w:color="auto" w:fill="E7E6E6" w:themeFill="background2"/>
        </w:rPr>
        <w:t>Plus:</w:t>
      </w:r>
      <w:r w:rsidRPr="00EC4EA4">
        <w:rPr>
          <w:szCs w:val="22"/>
          <w:shd w:val="clear" w:color="auto" w:fill="E7E6E6" w:themeFill="background2"/>
        </w:rPr>
        <w:t xml:space="preserve"> Learners must complete </w:t>
      </w:r>
      <w:r w:rsidRPr="00EC4EA4">
        <w:rPr>
          <w:b/>
          <w:bCs/>
          <w:szCs w:val="22"/>
          <w:shd w:val="clear" w:color="auto" w:fill="E7E6E6" w:themeFill="background2"/>
        </w:rPr>
        <w:t>one</w:t>
      </w:r>
      <w:r w:rsidRPr="00EC4EA4">
        <w:rPr>
          <w:szCs w:val="22"/>
          <w:shd w:val="clear" w:color="auto" w:fill="E7E6E6" w:themeFill="background2"/>
        </w:rPr>
        <w:t xml:space="preserve"> of the following units</w:t>
      </w:r>
    </w:p>
    <w:p w14:paraId="4DB82126" w14:textId="77777777" w:rsidR="00356C3E" w:rsidRPr="00EC4EA4" w:rsidRDefault="00356C3E">
      <w:pPr>
        <w:rPr>
          <w:sz w:val="16"/>
          <w:szCs w:val="16"/>
        </w:rPr>
      </w:pPr>
    </w:p>
    <w:tbl>
      <w:tblPr>
        <w:tblStyle w:val="TableGrid"/>
        <w:tblW w:w="9143"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603"/>
        <w:gridCol w:w="783"/>
        <w:gridCol w:w="852"/>
        <w:gridCol w:w="788"/>
        <w:gridCol w:w="1475"/>
      </w:tblGrid>
      <w:tr w:rsidR="00356C3E" w:rsidRPr="00EC4EA4" w14:paraId="67B6FD9F" w14:textId="77777777" w:rsidTr="00356C3E">
        <w:trPr>
          <w:trHeight w:val="532"/>
        </w:trPr>
        <w:tc>
          <w:tcPr>
            <w:tcW w:w="1642" w:type="dxa"/>
          </w:tcPr>
          <w:p w14:paraId="768137D6" w14:textId="28F1127E" w:rsidR="00356C3E" w:rsidRPr="00EC4EA4" w:rsidRDefault="00356C3E" w:rsidP="00356C3E">
            <w:pPr>
              <w:rPr>
                <w:szCs w:val="22"/>
              </w:rPr>
            </w:pPr>
            <w:bookmarkStart w:id="49" w:name="_Hlk110949461"/>
            <w:r w:rsidRPr="00EC4EA4">
              <w:rPr>
                <w:szCs w:val="22"/>
              </w:rPr>
              <w:t>QFWE3/022N</w:t>
            </w:r>
          </w:p>
        </w:tc>
        <w:tc>
          <w:tcPr>
            <w:tcW w:w="3603" w:type="dxa"/>
            <w:vAlign w:val="center"/>
          </w:tcPr>
          <w:p w14:paraId="56480C45" w14:textId="60333FE0" w:rsidR="00356C3E" w:rsidRPr="00EC4EA4" w:rsidRDefault="00356C3E" w:rsidP="00356C3E">
            <w:pPr>
              <w:rPr>
                <w:szCs w:val="22"/>
              </w:rPr>
            </w:pPr>
            <w:r w:rsidRPr="00EC4EA4">
              <w:rPr>
                <w:bCs/>
                <w:szCs w:val="22"/>
              </w:rPr>
              <w:t xml:space="preserve">Marking </w:t>
            </w:r>
            <w:r w:rsidR="00D72335" w:rsidRPr="00EC4EA4">
              <w:rPr>
                <w:bCs/>
                <w:szCs w:val="22"/>
              </w:rPr>
              <w:t>out components for metalwork</w:t>
            </w:r>
          </w:p>
        </w:tc>
        <w:tc>
          <w:tcPr>
            <w:tcW w:w="783" w:type="dxa"/>
          </w:tcPr>
          <w:p w14:paraId="250B92E7" w14:textId="7B15CF23" w:rsidR="00356C3E" w:rsidRPr="00EC4EA4" w:rsidRDefault="00D72335" w:rsidP="00356C3E">
            <w:pPr>
              <w:rPr>
                <w:szCs w:val="22"/>
              </w:rPr>
            </w:pPr>
            <w:r w:rsidRPr="00EC4EA4">
              <w:rPr>
                <w:szCs w:val="22"/>
              </w:rPr>
              <w:t>3</w:t>
            </w:r>
          </w:p>
        </w:tc>
        <w:tc>
          <w:tcPr>
            <w:tcW w:w="852" w:type="dxa"/>
          </w:tcPr>
          <w:p w14:paraId="480F679B" w14:textId="4C384A31" w:rsidR="00356C3E" w:rsidRPr="00EC4EA4" w:rsidRDefault="00D72335" w:rsidP="00356C3E">
            <w:pPr>
              <w:rPr>
                <w:szCs w:val="22"/>
              </w:rPr>
            </w:pPr>
            <w:r w:rsidRPr="00EC4EA4">
              <w:rPr>
                <w:szCs w:val="22"/>
              </w:rPr>
              <w:t>21</w:t>
            </w:r>
          </w:p>
        </w:tc>
        <w:tc>
          <w:tcPr>
            <w:tcW w:w="788" w:type="dxa"/>
          </w:tcPr>
          <w:p w14:paraId="12068E49" w14:textId="374437FF" w:rsidR="00356C3E" w:rsidRPr="00EC4EA4" w:rsidRDefault="00D72335" w:rsidP="00356C3E">
            <w:pPr>
              <w:rPr>
                <w:szCs w:val="22"/>
              </w:rPr>
            </w:pPr>
            <w:r w:rsidRPr="00EC4EA4">
              <w:rPr>
                <w:szCs w:val="22"/>
              </w:rPr>
              <w:t>77</w:t>
            </w:r>
          </w:p>
        </w:tc>
        <w:tc>
          <w:tcPr>
            <w:tcW w:w="1475" w:type="dxa"/>
          </w:tcPr>
          <w:p w14:paraId="208D4C5B" w14:textId="1771A180" w:rsidR="00356C3E" w:rsidRPr="00EC4EA4" w:rsidRDefault="00D72335" w:rsidP="00356C3E">
            <w:pPr>
              <w:rPr>
                <w:szCs w:val="22"/>
              </w:rPr>
            </w:pPr>
            <w:r w:rsidRPr="00EC4EA4">
              <w:rPr>
                <w:szCs w:val="22"/>
              </w:rPr>
              <w:t>F/504/9184</w:t>
            </w:r>
          </w:p>
        </w:tc>
      </w:tr>
      <w:bookmarkEnd w:id="49"/>
      <w:tr w:rsidR="00356C3E" w:rsidRPr="00EC4EA4" w14:paraId="6205BFBF" w14:textId="77777777" w:rsidTr="00356C3E">
        <w:trPr>
          <w:trHeight w:val="532"/>
        </w:trPr>
        <w:tc>
          <w:tcPr>
            <w:tcW w:w="1642" w:type="dxa"/>
          </w:tcPr>
          <w:p w14:paraId="375F080D" w14:textId="182A2F91" w:rsidR="00356C3E" w:rsidRPr="00EC4EA4" w:rsidRDefault="00356C3E" w:rsidP="00356C3E">
            <w:pPr>
              <w:rPr>
                <w:szCs w:val="22"/>
              </w:rPr>
            </w:pPr>
            <w:r w:rsidRPr="00EC4EA4">
              <w:rPr>
                <w:szCs w:val="22"/>
              </w:rPr>
              <w:t>QFWE3/027N</w:t>
            </w:r>
          </w:p>
        </w:tc>
        <w:tc>
          <w:tcPr>
            <w:tcW w:w="3603" w:type="dxa"/>
            <w:vAlign w:val="center"/>
          </w:tcPr>
          <w:p w14:paraId="53C49937" w14:textId="1F83B658" w:rsidR="00356C3E" w:rsidRPr="00EC4EA4" w:rsidRDefault="00356C3E" w:rsidP="00356C3E">
            <w:pPr>
              <w:rPr>
                <w:szCs w:val="22"/>
              </w:rPr>
            </w:pPr>
            <w:r w:rsidRPr="00EC4EA4">
              <w:rPr>
                <w:bCs/>
                <w:szCs w:val="22"/>
              </w:rPr>
              <w:t xml:space="preserve">Developing and </w:t>
            </w:r>
            <w:r w:rsidR="00D72335" w:rsidRPr="00EC4EA4">
              <w:rPr>
                <w:bCs/>
                <w:szCs w:val="22"/>
              </w:rPr>
              <w:t>marking out templates</w:t>
            </w:r>
          </w:p>
        </w:tc>
        <w:tc>
          <w:tcPr>
            <w:tcW w:w="783" w:type="dxa"/>
          </w:tcPr>
          <w:p w14:paraId="3836B031" w14:textId="6CFE9B19" w:rsidR="00356C3E" w:rsidRPr="00EC4EA4" w:rsidRDefault="00D72335" w:rsidP="00356C3E">
            <w:pPr>
              <w:rPr>
                <w:szCs w:val="22"/>
              </w:rPr>
            </w:pPr>
            <w:r w:rsidRPr="00EC4EA4">
              <w:rPr>
                <w:szCs w:val="22"/>
              </w:rPr>
              <w:t>3</w:t>
            </w:r>
          </w:p>
        </w:tc>
        <w:tc>
          <w:tcPr>
            <w:tcW w:w="852" w:type="dxa"/>
          </w:tcPr>
          <w:p w14:paraId="25122025" w14:textId="188BA39E" w:rsidR="00356C3E" w:rsidRPr="00EC4EA4" w:rsidRDefault="00D72335" w:rsidP="00356C3E">
            <w:pPr>
              <w:rPr>
                <w:szCs w:val="22"/>
              </w:rPr>
            </w:pPr>
            <w:r w:rsidRPr="00EC4EA4">
              <w:rPr>
                <w:szCs w:val="22"/>
              </w:rPr>
              <w:t>28</w:t>
            </w:r>
          </w:p>
        </w:tc>
        <w:tc>
          <w:tcPr>
            <w:tcW w:w="788" w:type="dxa"/>
          </w:tcPr>
          <w:p w14:paraId="4367E4D6" w14:textId="52B1076D" w:rsidR="00356C3E" w:rsidRPr="00EC4EA4" w:rsidRDefault="00D72335" w:rsidP="00356C3E">
            <w:pPr>
              <w:rPr>
                <w:szCs w:val="22"/>
              </w:rPr>
            </w:pPr>
            <w:r w:rsidRPr="00EC4EA4">
              <w:rPr>
                <w:szCs w:val="22"/>
              </w:rPr>
              <w:t>91</w:t>
            </w:r>
          </w:p>
        </w:tc>
        <w:tc>
          <w:tcPr>
            <w:tcW w:w="1475" w:type="dxa"/>
          </w:tcPr>
          <w:p w14:paraId="03C2C4D5" w14:textId="38DEC6F6" w:rsidR="00356C3E" w:rsidRPr="00EC4EA4" w:rsidRDefault="00D72335" w:rsidP="00356C3E">
            <w:pPr>
              <w:rPr>
                <w:szCs w:val="22"/>
              </w:rPr>
            </w:pPr>
            <w:r w:rsidRPr="00EC4EA4">
              <w:rPr>
                <w:szCs w:val="22"/>
              </w:rPr>
              <w:t>D/504/9189</w:t>
            </w:r>
          </w:p>
        </w:tc>
      </w:tr>
    </w:tbl>
    <w:p w14:paraId="40FDE85F" w14:textId="26F22922" w:rsidR="00356C3E" w:rsidRPr="00EC4EA4" w:rsidRDefault="00356C3E" w:rsidP="00DC18EF">
      <w:pPr>
        <w:spacing w:line="240" w:lineRule="auto"/>
        <w:rPr>
          <w:sz w:val="16"/>
          <w:szCs w:val="16"/>
        </w:rPr>
      </w:pPr>
    </w:p>
    <w:p w14:paraId="3320C3BF" w14:textId="4E7B77CB" w:rsidR="00356C3E" w:rsidRPr="00EC4EA4" w:rsidRDefault="00D72335" w:rsidP="00DC18EF">
      <w:pPr>
        <w:spacing w:line="240" w:lineRule="auto"/>
        <w:rPr>
          <w:szCs w:val="22"/>
        </w:rPr>
      </w:pPr>
      <w:r w:rsidRPr="00EC4EA4">
        <w:rPr>
          <w:b/>
          <w:bCs/>
          <w:szCs w:val="22"/>
          <w:shd w:val="clear" w:color="auto" w:fill="E7E6E6" w:themeFill="background2"/>
        </w:rPr>
        <w:t>Plus:</w:t>
      </w:r>
      <w:r w:rsidRPr="00EC4EA4">
        <w:rPr>
          <w:szCs w:val="22"/>
          <w:shd w:val="clear" w:color="auto" w:fill="E7E6E6" w:themeFill="background2"/>
        </w:rPr>
        <w:t xml:space="preserve"> Learners must complete </w:t>
      </w:r>
      <w:r w:rsidRPr="00EC4EA4">
        <w:rPr>
          <w:b/>
          <w:bCs/>
          <w:szCs w:val="22"/>
          <w:shd w:val="clear" w:color="auto" w:fill="E7E6E6" w:themeFill="background2"/>
        </w:rPr>
        <w:t>one</w:t>
      </w:r>
      <w:r w:rsidRPr="00EC4EA4">
        <w:rPr>
          <w:szCs w:val="22"/>
          <w:shd w:val="clear" w:color="auto" w:fill="E7E6E6" w:themeFill="background2"/>
        </w:rPr>
        <w:t xml:space="preserve"> of the following units</w:t>
      </w:r>
    </w:p>
    <w:p w14:paraId="7219CDF8" w14:textId="47AE34AA" w:rsidR="00356C3E" w:rsidRPr="00EC4EA4" w:rsidRDefault="00356C3E" w:rsidP="00DC18EF">
      <w:pPr>
        <w:spacing w:line="240" w:lineRule="auto"/>
        <w:rPr>
          <w:sz w:val="16"/>
          <w:szCs w:val="16"/>
        </w:rPr>
      </w:pPr>
    </w:p>
    <w:tbl>
      <w:tblPr>
        <w:tblStyle w:val="TableGrid"/>
        <w:tblW w:w="9143"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603"/>
        <w:gridCol w:w="783"/>
        <w:gridCol w:w="852"/>
        <w:gridCol w:w="788"/>
        <w:gridCol w:w="1475"/>
      </w:tblGrid>
      <w:tr w:rsidR="00D72335" w:rsidRPr="00EC4EA4" w14:paraId="5C735A90" w14:textId="77777777" w:rsidTr="000C785D">
        <w:trPr>
          <w:trHeight w:val="532"/>
        </w:trPr>
        <w:tc>
          <w:tcPr>
            <w:tcW w:w="1642" w:type="dxa"/>
          </w:tcPr>
          <w:p w14:paraId="3E8762D9" w14:textId="5449E111" w:rsidR="00D72335" w:rsidRPr="00EC4EA4" w:rsidRDefault="00D72335" w:rsidP="00D72335">
            <w:pPr>
              <w:rPr>
                <w:szCs w:val="22"/>
              </w:rPr>
            </w:pPr>
            <w:r w:rsidRPr="00EC4EA4">
              <w:rPr>
                <w:szCs w:val="22"/>
              </w:rPr>
              <w:t>QFWE3/032N</w:t>
            </w:r>
          </w:p>
        </w:tc>
        <w:tc>
          <w:tcPr>
            <w:tcW w:w="3603" w:type="dxa"/>
            <w:vAlign w:val="center"/>
          </w:tcPr>
          <w:p w14:paraId="6AE80495" w14:textId="7A1FF589" w:rsidR="00D72335" w:rsidRPr="00EC4EA4" w:rsidRDefault="00D72335" w:rsidP="00D72335">
            <w:pPr>
              <w:rPr>
                <w:szCs w:val="22"/>
              </w:rPr>
            </w:pPr>
            <w:r w:rsidRPr="00EC4EA4">
              <w:rPr>
                <w:szCs w:val="22"/>
              </w:rPr>
              <w:t>Cutting plate and sections using shearing machines</w:t>
            </w:r>
          </w:p>
        </w:tc>
        <w:tc>
          <w:tcPr>
            <w:tcW w:w="783" w:type="dxa"/>
          </w:tcPr>
          <w:p w14:paraId="6204BB97" w14:textId="6373D41B" w:rsidR="00D72335" w:rsidRPr="00EC4EA4" w:rsidRDefault="00D72335" w:rsidP="00D72335">
            <w:pPr>
              <w:rPr>
                <w:szCs w:val="22"/>
              </w:rPr>
            </w:pPr>
            <w:r w:rsidRPr="00EC4EA4">
              <w:rPr>
                <w:szCs w:val="22"/>
              </w:rPr>
              <w:t>3</w:t>
            </w:r>
          </w:p>
        </w:tc>
        <w:tc>
          <w:tcPr>
            <w:tcW w:w="852" w:type="dxa"/>
          </w:tcPr>
          <w:p w14:paraId="6A9D8C9C" w14:textId="4DFBB99A" w:rsidR="00D72335" w:rsidRPr="00EC4EA4" w:rsidRDefault="00D72335" w:rsidP="00D72335">
            <w:pPr>
              <w:rPr>
                <w:szCs w:val="22"/>
              </w:rPr>
            </w:pPr>
            <w:r w:rsidRPr="00EC4EA4">
              <w:rPr>
                <w:szCs w:val="22"/>
              </w:rPr>
              <w:t>28</w:t>
            </w:r>
          </w:p>
        </w:tc>
        <w:tc>
          <w:tcPr>
            <w:tcW w:w="788" w:type="dxa"/>
          </w:tcPr>
          <w:p w14:paraId="39282712" w14:textId="73AE547B" w:rsidR="00D72335" w:rsidRPr="00EC4EA4" w:rsidRDefault="00D72335" w:rsidP="00D72335">
            <w:pPr>
              <w:rPr>
                <w:szCs w:val="22"/>
              </w:rPr>
            </w:pPr>
            <w:r w:rsidRPr="00EC4EA4">
              <w:rPr>
                <w:szCs w:val="22"/>
              </w:rPr>
              <w:t>91</w:t>
            </w:r>
          </w:p>
        </w:tc>
        <w:tc>
          <w:tcPr>
            <w:tcW w:w="1475" w:type="dxa"/>
          </w:tcPr>
          <w:p w14:paraId="546FB4AE" w14:textId="1A630771" w:rsidR="00D72335" w:rsidRPr="00EC4EA4" w:rsidRDefault="00D72335" w:rsidP="00D72335">
            <w:pPr>
              <w:rPr>
                <w:szCs w:val="22"/>
              </w:rPr>
            </w:pPr>
            <w:r w:rsidRPr="00EC4EA4">
              <w:rPr>
                <w:szCs w:val="22"/>
              </w:rPr>
              <w:t>D/504/9192</w:t>
            </w:r>
          </w:p>
        </w:tc>
      </w:tr>
      <w:tr w:rsidR="00D72335" w:rsidRPr="00EC4EA4" w14:paraId="6988B948" w14:textId="77777777" w:rsidTr="000C785D">
        <w:trPr>
          <w:trHeight w:val="532"/>
        </w:trPr>
        <w:tc>
          <w:tcPr>
            <w:tcW w:w="1642" w:type="dxa"/>
          </w:tcPr>
          <w:p w14:paraId="73F325DA" w14:textId="3ADA474E" w:rsidR="00D72335" w:rsidRPr="00EC4EA4" w:rsidRDefault="00D72335" w:rsidP="00D72335">
            <w:pPr>
              <w:rPr>
                <w:szCs w:val="22"/>
              </w:rPr>
            </w:pPr>
            <w:r w:rsidRPr="00EC4EA4">
              <w:rPr>
                <w:szCs w:val="22"/>
              </w:rPr>
              <w:t>QFWE3/033N</w:t>
            </w:r>
          </w:p>
        </w:tc>
        <w:tc>
          <w:tcPr>
            <w:tcW w:w="3603" w:type="dxa"/>
            <w:vAlign w:val="center"/>
          </w:tcPr>
          <w:p w14:paraId="52001401" w14:textId="56D31580" w:rsidR="00D72335" w:rsidRPr="00EC4EA4" w:rsidRDefault="00D72335" w:rsidP="00D72335">
            <w:pPr>
              <w:rPr>
                <w:szCs w:val="22"/>
              </w:rPr>
            </w:pPr>
            <w:r w:rsidRPr="00EC4EA4">
              <w:rPr>
                <w:szCs w:val="22"/>
              </w:rPr>
              <w:t>Cutting and shaping materials using</w:t>
            </w:r>
            <w:r w:rsidRPr="00EC4EA4">
              <w:rPr>
                <w:b/>
                <w:szCs w:val="22"/>
              </w:rPr>
              <w:t xml:space="preserve"> </w:t>
            </w:r>
            <w:r w:rsidRPr="00EC4EA4">
              <w:rPr>
                <w:szCs w:val="22"/>
              </w:rPr>
              <w:t>portable thermal cutting equipment</w:t>
            </w:r>
          </w:p>
        </w:tc>
        <w:tc>
          <w:tcPr>
            <w:tcW w:w="783" w:type="dxa"/>
          </w:tcPr>
          <w:p w14:paraId="680C5549" w14:textId="659022DB" w:rsidR="00D72335" w:rsidRPr="00EC4EA4" w:rsidRDefault="00D72335" w:rsidP="00D72335">
            <w:pPr>
              <w:rPr>
                <w:szCs w:val="22"/>
              </w:rPr>
            </w:pPr>
            <w:r w:rsidRPr="00EC4EA4">
              <w:rPr>
                <w:szCs w:val="22"/>
              </w:rPr>
              <w:t>3</w:t>
            </w:r>
          </w:p>
        </w:tc>
        <w:tc>
          <w:tcPr>
            <w:tcW w:w="852" w:type="dxa"/>
          </w:tcPr>
          <w:p w14:paraId="3C30B314" w14:textId="6289A177" w:rsidR="00D72335" w:rsidRPr="00EC4EA4" w:rsidRDefault="00D72335" w:rsidP="00D72335">
            <w:pPr>
              <w:rPr>
                <w:szCs w:val="22"/>
              </w:rPr>
            </w:pPr>
            <w:r w:rsidRPr="00EC4EA4">
              <w:rPr>
                <w:szCs w:val="22"/>
              </w:rPr>
              <w:t>35</w:t>
            </w:r>
          </w:p>
        </w:tc>
        <w:tc>
          <w:tcPr>
            <w:tcW w:w="788" w:type="dxa"/>
          </w:tcPr>
          <w:p w14:paraId="3352CCC6" w14:textId="7D3DCAAE" w:rsidR="00D72335" w:rsidRPr="00EC4EA4" w:rsidRDefault="00D72335" w:rsidP="00D72335">
            <w:pPr>
              <w:rPr>
                <w:szCs w:val="22"/>
              </w:rPr>
            </w:pPr>
            <w:r w:rsidRPr="00EC4EA4">
              <w:rPr>
                <w:szCs w:val="22"/>
              </w:rPr>
              <w:t>133</w:t>
            </w:r>
          </w:p>
        </w:tc>
        <w:tc>
          <w:tcPr>
            <w:tcW w:w="1475" w:type="dxa"/>
          </w:tcPr>
          <w:p w14:paraId="0A869EDA" w14:textId="5BCF114A" w:rsidR="00D72335" w:rsidRPr="00EC4EA4" w:rsidRDefault="00D72335" w:rsidP="00D72335">
            <w:pPr>
              <w:rPr>
                <w:szCs w:val="22"/>
              </w:rPr>
            </w:pPr>
            <w:r w:rsidRPr="00EC4EA4">
              <w:rPr>
                <w:szCs w:val="22"/>
              </w:rPr>
              <w:t>H/504/9193</w:t>
            </w:r>
          </w:p>
        </w:tc>
      </w:tr>
      <w:tr w:rsidR="00D72335" w:rsidRPr="00EC4EA4" w14:paraId="2E168C93" w14:textId="77777777" w:rsidTr="000C785D">
        <w:trPr>
          <w:trHeight w:val="532"/>
        </w:trPr>
        <w:tc>
          <w:tcPr>
            <w:tcW w:w="1642" w:type="dxa"/>
          </w:tcPr>
          <w:p w14:paraId="1F32A93D" w14:textId="58E73130" w:rsidR="00D72335" w:rsidRPr="00EC4EA4" w:rsidRDefault="00D72335" w:rsidP="00D72335">
            <w:pPr>
              <w:rPr>
                <w:szCs w:val="22"/>
              </w:rPr>
            </w:pPr>
            <w:r w:rsidRPr="00EC4EA4">
              <w:rPr>
                <w:szCs w:val="22"/>
              </w:rPr>
              <w:t>QFWE3/034N</w:t>
            </w:r>
          </w:p>
        </w:tc>
        <w:tc>
          <w:tcPr>
            <w:tcW w:w="3603" w:type="dxa"/>
            <w:vAlign w:val="center"/>
          </w:tcPr>
          <w:p w14:paraId="759357FB" w14:textId="346B5813" w:rsidR="00D72335" w:rsidRPr="00EC4EA4" w:rsidRDefault="00D72335" w:rsidP="00D72335">
            <w:pPr>
              <w:rPr>
                <w:szCs w:val="22"/>
              </w:rPr>
            </w:pPr>
            <w:r w:rsidRPr="00EC4EA4">
              <w:rPr>
                <w:szCs w:val="22"/>
              </w:rPr>
              <w:t>Cutting materials using saws and abrasive discs (L2 unit 35)</w:t>
            </w:r>
          </w:p>
        </w:tc>
        <w:tc>
          <w:tcPr>
            <w:tcW w:w="783" w:type="dxa"/>
          </w:tcPr>
          <w:p w14:paraId="30A33BAF" w14:textId="0F1CCAC5" w:rsidR="00D72335" w:rsidRPr="00EC4EA4" w:rsidRDefault="00D72335" w:rsidP="00D72335">
            <w:pPr>
              <w:rPr>
                <w:szCs w:val="22"/>
              </w:rPr>
            </w:pPr>
            <w:r w:rsidRPr="00EC4EA4">
              <w:rPr>
                <w:szCs w:val="22"/>
              </w:rPr>
              <w:t>3</w:t>
            </w:r>
          </w:p>
        </w:tc>
        <w:tc>
          <w:tcPr>
            <w:tcW w:w="852" w:type="dxa"/>
          </w:tcPr>
          <w:p w14:paraId="01357A07" w14:textId="70F2B273" w:rsidR="00D72335" w:rsidRPr="00EC4EA4" w:rsidRDefault="00D72335" w:rsidP="00D72335">
            <w:pPr>
              <w:rPr>
                <w:szCs w:val="22"/>
              </w:rPr>
            </w:pPr>
            <w:r w:rsidRPr="00EC4EA4">
              <w:rPr>
                <w:szCs w:val="22"/>
              </w:rPr>
              <w:t>13</w:t>
            </w:r>
          </w:p>
        </w:tc>
        <w:tc>
          <w:tcPr>
            <w:tcW w:w="788" w:type="dxa"/>
          </w:tcPr>
          <w:p w14:paraId="7B96FCA9" w14:textId="3B2F9AB9" w:rsidR="00D72335" w:rsidRPr="00EC4EA4" w:rsidRDefault="00D72335" w:rsidP="00D72335">
            <w:pPr>
              <w:rPr>
                <w:szCs w:val="22"/>
              </w:rPr>
            </w:pPr>
            <w:r w:rsidRPr="00EC4EA4">
              <w:rPr>
                <w:szCs w:val="22"/>
              </w:rPr>
              <w:t>42</w:t>
            </w:r>
          </w:p>
        </w:tc>
        <w:tc>
          <w:tcPr>
            <w:tcW w:w="1475" w:type="dxa"/>
          </w:tcPr>
          <w:p w14:paraId="6A67E058" w14:textId="2091E0EF" w:rsidR="00D72335" w:rsidRPr="00EC4EA4" w:rsidRDefault="00D72335" w:rsidP="00D72335">
            <w:pPr>
              <w:rPr>
                <w:szCs w:val="22"/>
              </w:rPr>
            </w:pPr>
            <w:r w:rsidRPr="00EC4EA4">
              <w:rPr>
                <w:szCs w:val="22"/>
              </w:rPr>
              <w:t>L/504/9219</w:t>
            </w:r>
          </w:p>
        </w:tc>
      </w:tr>
      <w:tr w:rsidR="00D72335" w:rsidRPr="00EC4EA4" w14:paraId="46157D51" w14:textId="77777777" w:rsidTr="000C785D">
        <w:trPr>
          <w:trHeight w:val="532"/>
        </w:trPr>
        <w:tc>
          <w:tcPr>
            <w:tcW w:w="1642" w:type="dxa"/>
          </w:tcPr>
          <w:p w14:paraId="362CB41A" w14:textId="69633FFC" w:rsidR="00D72335" w:rsidRPr="00EC4EA4" w:rsidRDefault="00D72335" w:rsidP="00D72335">
            <w:pPr>
              <w:rPr>
                <w:szCs w:val="22"/>
              </w:rPr>
            </w:pPr>
            <w:bookmarkStart w:id="50" w:name="_Hlk110949696"/>
            <w:r w:rsidRPr="00EC4EA4">
              <w:rPr>
                <w:szCs w:val="22"/>
              </w:rPr>
              <w:t>QFWE3/036N</w:t>
            </w:r>
          </w:p>
        </w:tc>
        <w:tc>
          <w:tcPr>
            <w:tcW w:w="3603" w:type="dxa"/>
            <w:vAlign w:val="center"/>
          </w:tcPr>
          <w:p w14:paraId="6C062142" w14:textId="51D07B0E" w:rsidR="00D72335" w:rsidRPr="00EC4EA4" w:rsidRDefault="00D72335" w:rsidP="00D72335">
            <w:pPr>
              <w:rPr>
                <w:szCs w:val="22"/>
              </w:rPr>
            </w:pPr>
            <w:r w:rsidRPr="00EC4EA4">
              <w:rPr>
                <w:szCs w:val="22"/>
              </w:rPr>
              <w:t>Forming platework using power rolling machines</w:t>
            </w:r>
          </w:p>
        </w:tc>
        <w:tc>
          <w:tcPr>
            <w:tcW w:w="783" w:type="dxa"/>
          </w:tcPr>
          <w:p w14:paraId="4236DCAF" w14:textId="12338080" w:rsidR="00D72335" w:rsidRPr="00EC4EA4" w:rsidRDefault="00D72335" w:rsidP="00D72335">
            <w:pPr>
              <w:rPr>
                <w:szCs w:val="22"/>
              </w:rPr>
            </w:pPr>
            <w:r w:rsidRPr="00EC4EA4">
              <w:rPr>
                <w:szCs w:val="22"/>
              </w:rPr>
              <w:t>3</w:t>
            </w:r>
          </w:p>
        </w:tc>
        <w:tc>
          <w:tcPr>
            <w:tcW w:w="852" w:type="dxa"/>
          </w:tcPr>
          <w:p w14:paraId="4DBCFB37" w14:textId="729B4ECD" w:rsidR="00D72335" w:rsidRPr="00EC4EA4" w:rsidRDefault="00D72335" w:rsidP="00D72335">
            <w:pPr>
              <w:rPr>
                <w:szCs w:val="22"/>
              </w:rPr>
            </w:pPr>
            <w:r w:rsidRPr="00EC4EA4">
              <w:rPr>
                <w:szCs w:val="22"/>
              </w:rPr>
              <w:t>35</w:t>
            </w:r>
          </w:p>
        </w:tc>
        <w:tc>
          <w:tcPr>
            <w:tcW w:w="788" w:type="dxa"/>
          </w:tcPr>
          <w:p w14:paraId="65FE5E6B" w14:textId="1028B790" w:rsidR="00D72335" w:rsidRPr="00EC4EA4" w:rsidRDefault="00D72335" w:rsidP="00D72335">
            <w:pPr>
              <w:rPr>
                <w:szCs w:val="22"/>
              </w:rPr>
            </w:pPr>
            <w:r w:rsidRPr="00EC4EA4">
              <w:rPr>
                <w:szCs w:val="22"/>
              </w:rPr>
              <w:t>133</w:t>
            </w:r>
          </w:p>
        </w:tc>
        <w:tc>
          <w:tcPr>
            <w:tcW w:w="1475" w:type="dxa"/>
          </w:tcPr>
          <w:p w14:paraId="6A792F39" w14:textId="58F2410D" w:rsidR="00D72335" w:rsidRPr="00EC4EA4" w:rsidRDefault="00D72335" w:rsidP="00D72335">
            <w:pPr>
              <w:rPr>
                <w:szCs w:val="22"/>
              </w:rPr>
            </w:pPr>
            <w:r w:rsidRPr="00EC4EA4">
              <w:rPr>
                <w:szCs w:val="22"/>
              </w:rPr>
              <w:t>T/504/9196</w:t>
            </w:r>
          </w:p>
        </w:tc>
      </w:tr>
      <w:bookmarkEnd w:id="50"/>
    </w:tbl>
    <w:p w14:paraId="01273667" w14:textId="1BBE3160" w:rsidR="00356C3E" w:rsidRPr="00EC4EA4" w:rsidRDefault="00356C3E" w:rsidP="00DC18EF">
      <w:pPr>
        <w:spacing w:line="240" w:lineRule="auto"/>
        <w:rPr>
          <w:sz w:val="16"/>
          <w:szCs w:val="16"/>
        </w:rPr>
      </w:pPr>
    </w:p>
    <w:p w14:paraId="6A78FD46" w14:textId="6C2A862D" w:rsidR="00356C3E" w:rsidRPr="00EC4EA4" w:rsidRDefault="00D72335" w:rsidP="00DC18EF">
      <w:pPr>
        <w:spacing w:line="240" w:lineRule="auto"/>
        <w:rPr>
          <w:szCs w:val="22"/>
        </w:rPr>
      </w:pPr>
      <w:bookmarkStart w:id="51" w:name="_Hlk110949909"/>
      <w:r w:rsidRPr="00EC4EA4">
        <w:rPr>
          <w:b/>
          <w:bCs/>
          <w:szCs w:val="22"/>
          <w:shd w:val="clear" w:color="auto" w:fill="E7E6E6" w:themeFill="background2"/>
        </w:rPr>
        <w:t>Plus:</w:t>
      </w:r>
      <w:r w:rsidRPr="00EC4EA4">
        <w:rPr>
          <w:szCs w:val="22"/>
          <w:shd w:val="clear" w:color="auto" w:fill="E7E6E6" w:themeFill="background2"/>
        </w:rPr>
        <w:t xml:space="preserve"> Learners must complete </w:t>
      </w:r>
      <w:r w:rsidR="00C74F36" w:rsidRPr="00EC4EA4">
        <w:rPr>
          <w:b/>
          <w:bCs/>
          <w:szCs w:val="22"/>
          <w:shd w:val="clear" w:color="auto" w:fill="E7E6E6" w:themeFill="background2"/>
        </w:rPr>
        <w:t>two</w:t>
      </w:r>
      <w:r w:rsidR="00C74F36" w:rsidRPr="00EC4EA4">
        <w:rPr>
          <w:szCs w:val="22"/>
          <w:shd w:val="clear" w:color="auto" w:fill="E7E6E6" w:themeFill="background2"/>
        </w:rPr>
        <w:t xml:space="preserve"> of the following units</w:t>
      </w:r>
      <w:bookmarkEnd w:id="51"/>
    </w:p>
    <w:p w14:paraId="49665517" w14:textId="52AEF55C" w:rsidR="00356C3E" w:rsidRPr="00EC4EA4" w:rsidRDefault="00356C3E" w:rsidP="00DC18EF">
      <w:pPr>
        <w:spacing w:line="240" w:lineRule="auto"/>
        <w:rPr>
          <w:sz w:val="16"/>
          <w:szCs w:val="16"/>
        </w:rPr>
      </w:pPr>
    </w:p>
    <w:tbl>
      <w:tblPr>
        <w:tblStyle w:val="TableGrid"/>
        <w:tblW w:w="9143"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603"/>
        <w:gridCol w:w="783"/>
        <w:gridCol w:w="852"/>
        <w:gridCol w:w="788"/>
        <w:gridCol w:w="1475"/>
      </w:tblGrid>
      <w:tr w:rsidR="00C74F36" w:rsidRPr="00EC4EA4" w14:paraId="5FADF20A" w14:textId="77777777" w:rsidTr="000C785D">
        <w:trPr>
          <w:trHeight w:val="532"/>
        </w:trPr>
        <w:tc>
          <w:tcPr>
            <w:tcW w:w="1642" w:type="dxa"/>
          </w:tcPr>
          <w:p w14:paraId="4CC11CD4" w14:textId="20F4D1A4" w:rsidR="00C74F36" w:rsidRPr="00EC4EA4" w:rsidRDefault="00C74F36" w:rsidP="00C74F36">
            <w:pPr>
              <w:rPr>
                <w:szCs w:val="22"/>
              </w:rPr>
            </w:pPr>
            <w:bookmarkStart w:id="52" w:name="_Hlk110949943"/>
            <w:r w:rsidRPr="00EC4EA4">
              <w:rPr>
                <w:szCs w:val="22"/>
              </w:rPr>
              <w:t>QFWE3/040N</w:t>
            </w:r>
          </w:p>
        </w:tc>
        <w:tc>
          <w:tcPr>
            <w:tcW w:w="3603" w:type="dxa"/>
            <w:vAlign w:val="center"/>
          </w:tcPr>
          <w:p w14:paraId="277BD9D8" w14:textId="12832BC7" w:rsidR="00C74F36" w:rsidRPr="00EC4EA4" w:rsidRDefault="00C74F36" w:rsidP="00C74F36">
            <w:pPr>
              <w:rPr>
                <w:szCs w:val="22"/>
              </w:rPr>
            </w:pPr>
            <w:r w:rsidRPr="00EC4EA4">
              <w:rPr>
                <w:bCs/>
                <w:szCs w:val="22"/>
              </w:rPr>
              <w:t>Forming structural sections using machines</w:t>
            </w:r>
          </w:p>
        </w:tc>
        <w:tc>
          <w:tcPr>
            <w:tcW w:w="783" w:type="dxa"/>
          </w:tcPr>
          <w:p w14:paraId="5560EB5D" w14:textId="5777E95E" w:rsidR="00C74F36" w:rsidRPr="00EC4EA4" w:rsidRDefault="00C74F36" w:rsidP="00C74F36">
            <w:pPr>
              <w:rPr>
                <w:szCs w:val="22"/>
              </w:rPr>
            </w:pPr>
            <w:r w:rsidRPr="00EC4EA4">
              <w:rPr>
                <w:szCs w:val="22"/>
              </w:rPr>
              <w:t>3</w:t>
            </w:r>
          </w:p>
        </w:tc>
        <w:tc>
          <w:tcPr>
            <w:tcW w:w="852" w:type="dxa"/>
          </w:tcPr>
          <w:p w14:paraId="02323BF6" w14:textId="5E6C224E" w:rsidR="00C74F36" w:rsidRPr="00EC4EA4" w:rsidRDefault="00C74F36" w:rsidP="00C74F36">
            <w:pPr>
              <w:rPr>
                <w:szCs w:val="22"/>
              </w:rPr>
            </w:pPr>
            <w:r w:rsidRPr="00EC4EA4">
              <w:rPr>
                <w:szCs w:val="22"/>
              </w:rPr>
              <w:t>35</w:t>
            </w:r>
          </w:p>
        </w:tc>
        <w:tc>
          <w:tcPr>
            <w:tcW w:w="788" w:type="dxa"/>
          </w:tcPr>
          <w:p w14:paraId="5C32F26E" w14:textId="3CDF3337" w:rsidR="00C74F36" w:rsidRPr="00EC4EA4" w:rsidRDefault="00C74F36" w:rsidP="00C74F36">
            <w:pPr>
              <w:rPr>
                <w:szCs w:val="22"/>
              </w:rPr>
            </w:pPr>
            <w:r w:rsidRPr="00EC4EA4">
              <w:rPr>
                <w:szCs w:val="22"/>
              </w:rPr>
              <w:t>133</w:t>
            </w:r>
          </w:p>
        </w:tc>
        <w:tc>
          <w:tcPr>
            <w:tcW w:w="1475" w:type="dxa"/>
          </w:tcPr>
          <w:p w14:paraId="298B4A4B" w14:textId="7A8BB508" w:rsidR="00C74F36" w:rsidRPr="00EC4EA4" w:rsidRDefault="00C74F36" w:rsidP="00C74F36">
            <w:pPr>
              <w:rPr>
                <w:szCs w:val="22"/>
              </w:rPr>
            </w:pPr>
            <w:r w:rsidRPr="00EC4EA4">
              <w:rPr>
                <w:bCs/>
                <w:szCs w:val="22"/>
              </w:rPr>
              <w:t>M/504/9200</w:t>
            </w:r>
          </w:p>
        </w:tc>
      </w:tr>
      <w:bookmarkEnd w:id="52"/>
      <w:tr w:rsidR="00C74F36" w:rsidRPr="00EC4EA4" w14:paraId="7DDAE22A" w14:textId="77777777" w:rsidTr="000C785D">
        <w:trPr>
          <w:trHeight w:val="532"/>
        </w:trPr>
        <w:tc>
          <w:tcPr>
            <w:tcW w:w="1642" w:type="dxa"/>
          </w:tcPr>
          <w:p w14:paraId="77675576" w14:textId="1CEB55ED" w:rsidR="00C74F36" w:rsidRPr="00EC4EA4" w:rsidRDefault="00C74F36" w:rsidP="00C74F36">
            <w:pPr>
              <w:rPr>
                <w:szCs w:val="22"/>
              </w:rPr>
            </w:pPr>
            <w:r w:rsidRPr="00EC4EA4">
              <w:rPr>
                <w:szCs w:val="22"/>
              </w:rPr>
              <w:t>QFWE3/041N</w:t>
            </w:r>
          </w:p>
        </w:tc>
        <w:tc>
          <w:tcPr>
            <w:tcW w:w="3603" w:type="dxa"/>
            <w:vAlign w:val="center"/>
          </w:tcPr>
          <w:p w14:paraId="5246782B" w14:textId="32699FFD" w:rsidR="00C74F36" w:rsidRPr="00EC4EA4" w:rsidRDefault="00C74F36" w:rsidP="00C74F36">
            <w:pPr>
              <w:rPr>
                <w:szCs w:val="22"/>
              </w:rPr>
            </w:pPr>
            <w:r w:rsidRPr="00EC4EA4">
              <w:rPr>
                <w:bCs/>
                <w:szCs w:val="22"/>
              </w:rPr>
              <w:t>Producing structural steel ancillary components</w:t>
            </w:r>
          </w:p>
        </w:tc>
        <w:tc>
          <w:tcPr>
            <w:tcW w:w="783" w:type="dxa"/>
          </w:tcPr>
          <w:p w14:paraId="747CDD77" w14:textId="0664DD12" w:rsidR="00C74F36" w:rsidRPr="00EC4EA4" w:rsidRDefault="00C74F36" w:rsidP="00C74F36">
            <w:pPr>
              <w:rPr>
                <w:szCs w:val="22"/>
              </w:rPr>
            </w:pPr>
            <w:r w:rsidRPr="00EC4EA4">
              <w:rPr>
                <w:szCs w:val="22"/>
              </w:rPr>
              <w:t>3</w:t>
            </w:r>
          </w:p>
        </w:tc>
        <w:tc>
          <w:tcPr>
            <w:tcW w:w="852" w:type="dxa"/>
          </w:tcPr>
          <w:p w14:paraId="754901E2" w14:textId="6C1C8E50" w:rsidR="00C74F36" w:rsidRPr="00EC4EA4" w:rsidRDefault="00C74F36" w:rsidP="00C74F36">
            <w:pPr>
              <w:rPr>
                <w:szCs w:val="22"/>
              </w:rPr>
            </w:pPr>
            <w:r w:rsidRPr="00EC4EA4">
              <w:rPr>
                <w:szCs w:val="22"/>
              </w:rPr>
              <w:t>28</w:t>
            </w:r>
          </w:p>
        </w:tc>
        <w:tc>
          <w:tcPr>
            <w:tcW w:w="788" w:type="dxa"/>
          </w:tcPr>
          <w:p w14:paraId="0CDA2B6C" w14:textId="2A00F9A5" w:rsidR="00C74F36" w:rsidRPr="00EC4EA4" w:rsidRDefault="00C74F36" w:rsidP="00C74F36">
            <w:pPr>
              <w:rPr>
                <w:szCs w:val="22"/>
              </w:rPr>
            </w:pPr>
            <w:r w:rsidRPr="00EC4EA4">
              <w:rPr>
                <w:szCs w:val="22"/>
              </w:rPr>
              <w:t>98</w:t>
            </w:r>
          </w:p>
        </w:tc>
        <w:tc>
          <w:tcPr>
            <w:tcW w:w="1475" w:type="dxa"/>
          </w:tcPr>
          <w:p w14:paraId="28C08C80" w14:textId="4EC90FFC" w:rsidR="00C74F36" w:rsidRPr="00EC4EA4" w:rsidRDefault="00C74F36" w:rsidP="00C74F36">
            <w:pPr>
              <w:rPr>
                <w:szCs w:val="22"/>
              </w:rPr>
            </w:pPr>
            <w:r w:rsidRPr="00EC4EA4">
              <w:rPr>
                <w:szCs w:val="22"/>
              </w:rPr>
              <w:t>T/504/9201</w:t>
            </w:r>
          </w:p>
        </w:tc>
      </w:tr>
      <w:tr w:rsidR="00C74F36" w:rsidRPr="00EC4EA4" w14:paraId="2964FA12" w14:textId="77777777" w:rsidTr="000C785D">
        <w:trPr>
          <w:trHeight w:val="532"/>
        </w:trPr>
        <w:tc>
          <w:tcPr>
            <w:tcW w:w="1642" w:type="dxa"/>
          </w:tcPr>
          <w:p w14:paraId="08D433CB" w14:textId="2FA13A0F" w:rsidR="00C74F36" w:rsidRPr="00EC4EA4" w:rsidRDefault="00C74F36" w:rsidP="00C74F36">
            <w:pPr>
              <w:rPr>
                <w:szCs w:val="22"/>
              </w:rPr>
            </w:pPr>
            <w:r w:rsidRPr="00EC4EA4">
              <w:rPr>
                <w:szCs w:val="22"/>
              </w:rPr>
              <w:t>QFWE3/042N</w:t>
            </w:r>
          </w:p>
        </w:tc>
        <w:tc>
          <w:tcPr>
            <w:tcW w:w="3603" w:type="dxa"/>
            <w:vAlign w:val="center"/>
          </w:tcPr>
          <w:p w14:paraId="4FD39AD5" w14:textId="20C74CF2" w:rsidR="00C74F36" w:rsidRPr="00EC4EA4" w:rsidRDefault="00C74F36" w:rsidP="00C74F36">
            <w:pPr>
              <w:rPr>
                <w:szCs w:val="22"/>
              </w:rPr>
            </w:pPr>
            <w:r w:rsidRPr="00EC4EA4">
              <w:rPr>
                <w:bCs/>
                <w:szCs w:val="22"/>
              </w:rPr>
              <w:t>Producing major structural components/sub</w:t>
            </w:r>
            <w:r w:rsidRPr="00EC4EA4">
              <w:rPr>
                <w:rFonts w:ascii="Cambria Math" w:hAnsi="Cambria Math" w:cs="Cambria Math"/>
                <w:bCs/>
                <w:szCs w:val="22"/>
              </w:rPr>
              <w:t>‐</w:t>
            </w:r>
            <w:r w:rsidRPr="00EC4EA4">
              <w:rPr>
                <w:bCs/>
                <w:szCs w:val="22"/>
              </w:rPr>
              <w:t>assemblies</w:t>
            </w:r>
          </w:p>
        </w:tc>
        <w:tc>
          <w:tcPr>
            <w:tcW w:w="783" w:type="dxa"/>
          </w:tcPr>
          <w:p w14:paraId="03E7BE0A" w14:textId="3F2E395B" w:rsidR="00C74F36" w:rsidRPr="00EC4EA4" w:rsidRDefault="00C74F36" w:rsidP="00C74F36">
            <w:pPr>
              <w:rPr>
                <w:szCs w:val="22"/>
              </w:rPr>
            </w:pPr>
            <w:r w:rsidRPr="00EC4EA4">
              <w:rPr>
                <w:szCs w:val="22"/>
              </w:rPr>
              <w:t>3</w:t>
            </w:r>
          </w:p>
        </w:tc>
        <w:tc>
          <w:tcPr>
            <w:tcW w:w="852" w:type="dxa"/>
          </w:tcPr>
          <w:p w14:paraId="6C72453F" w14:textId="66BCD1DB" w:rsidR="00C74F36" w:rsidRPr="00EC4EA4" w:rsidRDefault="00C74F36" w:rsidP="00C74F36">
            <w:pPr>
              <w:rPr>
                <w:szCs w:val="22"/>
              </w:rPr>
            </w:pPr>
            <w:r w:rsidRPr="00EC4EA4">
              <w:rPr>
                <w:szCs w:val="22"/>
              </w:rPr>
              <w:t>40</w:t>
            </w:r>
          </w:p>
        </w:tc>
        <w:tc>
          <w:tcPr>
            <w:tcW w:w="788" w:type="dxa"/>
          </w:tcPr>
          <w:p w14:paraId="76D763E4" w14:textId="0FB9560A" w:rsidR="00C74F36" w:rsidRPr="00EC4EA4" w:rsidRDefault="00C74F36" w:rsidP="00C74F36">
            <w:pPr>
              <w:rPr>
                <w:szCs w:val="22"/>
              </w:rPr>
            </w:pPr>
            <w:r w:rsidRPr="00EC4EA4">
              <w:rPr>
                <w:szCs w:val="22"/>
              </w:rPr>
              <w:t>140</w:t>
            </w:r>
          </w:p>
        </w:tc>
        <w:tc>
          <w:tcPr>
            <w:tcW w:w="1475" w:type="dxa"/>
          </w:tcPr>
          <w:p w14:paraId="40201225" w14:textId="190E6B10" w:rsidR="00C74F36" w:rsidRPr="00EC4EA4" w:rsidRDefault="00C74F36" w:rsidP="00C74F36">
            <w:pPr>
              <w:rPr>
                <w:szCs w:val="22"/>
              </w:rPr>
            </w:pPr>
            <w:r w:rsidRPr="00EC4EA4">
              <w:rPr>
                <w:szCs w:val="22"/>
              </w:rPr>
              <w:t>A/504/9202</w:t>
            </w:r>
          </w:p>
        </w:tc>
      </w:tr>
      <w:tr w:rsidR="00C74F36" w:rsidRPr="00EC4EA4" w14:paraId="18A28EDC" w14:textId="77777777" w:rsidTr="000C785D">
        <w:trPr>
          <w:trHeight w:val="532"/>
        </w:trPr>
        <w:tc>
          <w:tcPr>
            <w:tcW w:w="1642" w:type="dxa"/>
          </w:tcPr>
          <w:p w14:paraId="2DFB1D24" w14:textId="62E08F7F" w:rsidR="00C74F36" w:rsidRPr="00EC4EA4" w:rsidRDefault="00C74F36" w:rsidP="00C74F36">
            <w:pPr>
              <w:rPr>
                <w:szCs w:val="22"/>
              </w:rPr>
            </w:pPr>
            <w:r w:rsidRPr="00EC4EA4">
              <w:rPr>
                <w:szCs w:val="22"/>
              </w:rPr>
              <w:t>QFWE3/037N</w:t>
            </w:r>
          </w:p>
        </w:tc>
        <w:tc>
          <w:tcPr>
            <w:tcW w:w="3603" w:type="dxa"/>
            <w:vAlign w:val="center"/>
          </w:tcPr>
          <w:p w14:paraId="1599CC7E" w14:textId="45AA970E" w:rsidR="00C74F36" w:rsidRPr="00EC4EA4" w:rsidRDefault="00C74F36" w:rsidP="00C74F36">
            <w:pPr>
              <w:rPr>
                <w:szCs w:val="22"/>
              </w:rPr>
            </w:pPr>
            <w:r w:rsidRPr="00EC4EA4">
              <w:rPr>
                <w:szCs w:val="22"/>
              </w:rPr>
              <w:t>Producing and finishing holes using</w:t>
            </w:r>
            <w:r w:rsidRPr="00EC4EA4">
              <w:rPr>
                <w:b/>
                <w:szCs w:val="22"/>
              </w:rPr>
              <w:t xml:space="preserve"> </w:t>
            </w:r>
            <w:r w:rsidRPr="00EC4EA4">
              <w:rPr>
                <w:szCs w:val="22"/>
              </w:rPr>
              <w:t>drilling machines</w:t>
            </w:r>
          </w:p>
        </w:tc>
        <w:tc>
          <w:tcPr>
            <w:tcW w:w="783" w:type="dxa"/>
          </w:tcPr>
          <w:p w14:paraId="4846AC27" w14:textId="595E07BF" w:rsidR="00C74F36" w:rsidRPr="00EC4EA4" w:rsidRDefault="00C74F36" w:rsidP="00C74F36">
            <w:pPr>
              <w:rPr>
                <w:szCs w:val="22"/>
              </w:rPr>
            </w:pPr>
            <w:r w:rsidRPr="00EC4EA4">
              <w:rPr>
                <w:szCs w:val="22"/>
              </w:rPr>
              <w:t>3</w:t>
            </w:r>
          </w:p>
        </w:tc>
        <w:tc>
          <w:tcPr>
            <w:tcW w:w="852" w:type="dxa"/>
          </w:tcPr>
          <w:p w14:paraId="5A473EB7" w14:textId="16D002E6" w:rsidR="00C74F36" w:rsidRPr="00EC4EA4" w:rsidRDefault="00C74F36" w:rsidP="00C74F36">
            <w:pPr>
              <w:rPr>
                <w:szCs w:val="22"/>
              </w:rPr>
            </w:pPr>
            <w:r w:rsidRPr="00EC4EA4">
              <w:rPr>
                <w:szCs w:val="22"/>
              </w:rPr>
              <w:t>14</w:t>
            </w:r>
          </w:p>
        </w:tc>
        <w:tc>
          <w:tcPr>
            <w:tcW w:w="788" w:type="dxa"/>
          </w:tcPr>
          <w:p w14:paraId="7A3DD78E" w14:textId="46D6F756" w:rsidR="00C74F36" w:rsidRPr="00EC4EA4" w:rsidRDefault="00C74F36" w:rsidP="00C74F36">
            <w:pPr>
              <w:rPr>
                <w:szCs w:val="22"/>
              </w:rPr>
            </w:pPr>
            <w:r w:rsidRPr="00EC4EA4">
              <w:rPr>
                <w:szCs w:val="22"/>
              </w:rPr>
              <w:t>56</w:t>
            </w:r>
          </w:p>
        </w:tc>
        <w:tc>
          <w:tcPr>
            <w:tcW w:w="1475" w:type="dxa"/>
          </w:tcPr>
          <w:p w14:paraId="31836410" w14:textId="4235DDEF" w:rsidR="00C74F36" w:rsidRPr="00EC4EA4" w:rsidRDefault="00C74F36" w:rsidP="00C74F36">
            <w:pPr>
              <w:rPr>
                <w:szCs w:val="22"/>
              </w:rPr>
            </w:pPr>
            <w:r w:rsidRPr="00EC4EA4">
              <w:rPr>
                <w:szCs w:val="22"/>
              </w:rPr>
              <w:t>A/504/9197</w:t>
            </w:r>
          </w:p>
        </w:tc>
      </w:tr>
    </w:tbl>
    <w:p w14:paraId="1D07A264" w14:textId="32662445" w:rsidR="00356C3E" w:rsidRPr="00EC4EA4" w:rsidRDefault="00356C3E" w:rsidP="00DC18EF">
      <w:pPr>
        <w:spacing w:line="240" w:lineRule="auto"/>
        <w:rPr>
          <w:sz w:val="16"/>
          <w:szCs w:val="16"/>
        </w:rPr>
      </w:pPr>
    </w:p>
    <w:p w14:paraId="138A3FF7" w14:textId="5A701F2D" w:rsidR="00356C3E" w:rsidRPr="00EC4EA4" w:rsidRDefault="00C74F36" w:rsidP="00DC18EF">
      <w:pPr>
        <w:spacing w:line="240" w:lineRule="auto"/>
        <w:rPr>
          <w:szCs w:val="22"/>
        </w:rPr>
      </w:pPr>
      <w:r w:rsidRPr="00EC4EA4">
        <w:rPr>
          <w:b/>
          <w:bCs/>
          <w:szCs w:val="22"/>
          <w:shd w:val="clear" w:color="auto" w:fill="E7E6E6" w:themeFill="background2"/>
        </w:rPr>
        <w:t>Plus:</w:t>
      </w:r>
      <w:r w:rsidRPr="00EC4EA4">
        <w:rPr>
          <w:szCs w:val="22"/>
          <w:shd w:val="clear" w:color="auto" w:fill="E7E6E6" w:themeFill="background2"/>
        </w:rPr>
        <w:t xml:space="preserve"> Learners must complete </w:t>
      </w:r>
      <w:r w:rsidRPr="00EC4EA4">
        <w:rPr>
          <w:b/>
          <w:bCs/>
          <w:szCs w:val="22"/>
          <w:shd w:val="clear" w:color="auto" w:fill="E7E6E6" w:themeFill="background2"/>
        </w:rPr>
        <w:t>two</w:t>
      </w:r>
      <w:r w:rsidRPr="00EC4EA4">
        <w:rPr>
          <w:szCs w:val="22"/>
          <w:shd w:val="clear" w:color="auto" w:fill="E7E6E6" w:themeFill="background2"/>
        </w:rPr>
        <w:t xml:space="preserve"> of the following units</w:t>
      </w:r>
    </w:p>
    <w:p w14:paraId="75A42F18" w14:textId="50377CAB" w:rsidR="00356C3E" w:rsidRPr="00EC4EA4" w:rsidRDefault="00356C3E" w:rsidP="00DC18EF">
      <w:pPr>
        <w:spacing w:line="240" w:lineRule="auto"/>
        <w:rPr>
          <w:sz w:val="16"/>
          <w:szCs w:val="16"/>
        </w:rPr>
      </w:pPr>
    </w:p>
    <w:tbl>
      <w:tblPr>
        <w:tblStyle w:val="TableGrid"/>
        <w:tblW w:w="9143"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603"/>
        <w:gridCol w:w="783"/>
        <w:gridCol w:w="852"/>
        <w:gridCol w:w="788"/>
        <w:gridCol w:w="1475"/>
      </w:tblGrid>
      <w:tr w:rsidR="00C74F36" w:rsidRPr="00EC4EA4" w14:paraId="151FD5A1" w14:textId="77777777" w:rsidTr="000C785D">
        <w:trPr>
          <w:trHeight w:val="532"/>
        </w:trPr>
        <w:tc>
          <w:tcPr>
            <w:tcW w:w="1642" w:type="dxa"/>
          </w:tcPr>
          <w:p w14:paraId="18F472B7" w14:textId="7F13DF64" w:rsidR="00C74F36" w:rsidRPr="00EC4EA4" w:rsidRDefault="00C74F36" w:rsidP="00C74F36">
            <w:pPr>
              <w:rPr>
                <w:szCs w:val="22"/>
              </w:rPr>
            </w:pPr>
            <w:r w:rsidRPr="00EC4EA4">
              <w:rPr>
                <w:szCs w:val="22"/>
              </w:rPr>
              <w:t>QFWE3/028N</w:t>
            </w:r>
          </w:p>
        </w:tc>
        <w:tc>
          <w:tcPr>
            <w:tcW w:w="3603" w:type="dxa"/>
            <w:vAlign w:val="center"/>
          </w:tcPr>
          <w:p w14:paraId="74E1963E" w14:textId="44066A0B" w:rsidR="00C74F36" w:rsidRPr="00EC4EA4" w:rsidRDefault="00E04D6C" w:rsidP="00C74F36">
            <w:pPr>
              <w:rPr>
                <w:szCs w:val="22"/>
              </w:rPr>
            </w:pPr>
            <w:r w:rsidRPr="00EC4EA4">
              <w:rPr>
                <w:szCs w:val="22"/>
              </w:rPr>
              <w:t>Joining fabricated components using</w:t>
            </w:r>
            <w:r w:rsidRPr="00EC4EA4">
              <w:rPr>
                <w:b/>
                <w:szCs w:val="22"/>
              </w:rPr>
              <w:t xml:space="preserve"> </w:t>
            </w:r>
            <w:r w:rsidRPr="00EC4EA4">
              <w:rPr>
                <w:szCs w:val="22"/>
              </w:rPr>
              <w:t>mechanical fasteners</w:t>
            </w:r>
          </w:p>
        </w:tc>
        <w:tc>
          <w:tcPr>
            <w:tcW w:w="783" w:type="dxa"/>
          </w:tcPr>
          <w:p w14:paraId="0D4DB878" w14:textId="04B1DA3D" w:rsidR="00C74F36" w:rsidRPr="00EC4EA4" w:rsidRDefault="00E04D6C" w:rsidP="00C74F36">
            <w:pPr>
              <w:rPr>
                <w:szCs w:val="22"/>
              </w:rPr>
            </w:pPr>
            <w:r w:rsidRPr="00EC4EA4">
              <w:rPr>
                <w:szCs w:val="22"/>
              </w:rPr>
              <w:t>3</w:t>
            </w:r>
          </w:p>
        </w:tc>
        <w:tc>
          <w:tcPr>
            <w:tcW w:w="852" w:type="dxa"/>
          </w:tcPr>
          <w:p w14:paraId="79AA9574" w14:textId="20935551" w:rsidR="00C74F36" w:rsidRPr="00EC4EA4" w:rsidRDefault="00E04D6C" w:rsidP="00C74F36">
            <w:pPr>
              <w:rPr>
                <w:szCs w:val="22"/>
              </w:rPr>
            </w:pPr>
            <w:r w:rsidRPr="00EC4EA4">
              <w:rPr>
                <w:szCs w:val="22"/>
              </w:rPr>
              <w:t>21</w:t>
            </w:r>
          </w:p>
        </w:tc>
        <w:tc>
          <w:tcPr>
            <w:tcW w:w="788" w:type="dxa"/>
          </w:tcPr>
          <w:p w14:paraId="20347662" w14:textId="6FAD62A6" w:rsidR="00C74F36" w:rsidRPr="00EC4EA4" w:rsidRDefault="00E04D6C" w:rsidP="00C74F36">
            <w:pPr>
              <w:rPr>
                <w:szCs w:val="22"/>
              </w:rPr>
            </w:pPr>
            <w:r w:rsidRPr="00EC4EA4">
              <w:rPr>
                <w:szCs w:val="22"/>
              </w:rPr>
              <w:t>77</w:t>
            </w:r>
          </w:p>
        </w:tc>
        <w:tc>
          <w:tcPr>
            <w:tcW w:w="1475" w:type="dxa"/>
          </w:tcPr>
          <w:p w14:paraId="17AE4F2B" w14:textId="128B8968" w:rsidR="00C74F36" w:rsidRPr="00EC4EA4" w:rsidRDefault="00E04D6C" w:rsidP="00C74F36">
            <w:pPr>
              <w:rPr>
                <w:szCs w:val="22"/>
              </w:rPr>
            </w:pPr>
            <w:r w:rsidRPr="00EC4EA4">
              <w:rPr>
                <w:szCs w:val="22"/>
              </w:rPr>
              <w:t>R/504/9190</w:t>
            </w:r>
          </w:p>
        </w:tc>
      </w:tr>
      <w:tr w:rsidR="00C74F36" w:rsidRPr="00EC4EA4" w14:paraId="297487B3" w14:textId="77777777" w:rsidTr="000C785D">
        <w:trPr>
          <w:trHeight w:val="532"/>
        </w:trPr>
        <w:tc>
          <w:tcPr>
            <w:tcW w:w="1642" w:type="dxa"/>
          </w:tcPr>
          <w:p w14:paraId="4FCC6BAF" w14:textId="29A25650" w:rsidR="00C74F36" w:rsidRPr="00EC4EA4" w:rsidRDefault="00E04D6C" w:rsidP="00C74F36">
            <w:pPr>
              <w:rPr>
                <w:szCs w:val="22"/>
              </w:rPr>
            </w:pPr>
            <w:r w:rsidRPr="00EC4EA4">
              <w:rPr>
                <w:szCs w:val="22"/>
              </w:rPr>
              <w:t>QFWE3/031N</w:t>
            </w:r>
          </w:p>
        </w:tc>
        <w:tc>
          <w:tcPr>
            <w:tcW w:w="3603" w:type="dxa"/>
            <w:vAlign w:val="center"/>
          </w:tcPr>
          <w:p w14:paraId="704BFD80" w14:textId="0A79745D" w:rsidR="00C74F36" w:rsidRPr="00EC4EA4" w:rsidRDefault="00E04D6C" w:rsidP="00C74F36">
            <w:pPr>
              <w:rPr>
                <w:szCs w:val="22"/>
              </w:rPr>
            </w:pPr>
            <w:r w:rsidRPr="00EC4EA4">
              <w:rPr>
                <w:szCs w:val="22"/>
              </w:rPr>
              <w:t>Producing fillet welded joints using a</w:t>
            </w:r>
            <w:r w:rsidRPr="00EC4EA4">
              <w:rPr>
                <w:b/>
                <w:szCs w:val="22"/>
              </w:rPr>
              <w:t xml:space="preserve"> </w:t>
            </w:r>
            <w:r w:rsidRPr="00EC4EA4">
              <w:rPr>
                <w:szCs w:val="22"/>
              </w:rPr>
              <w:t>manual welding process</w:t>
            </w:r>
          </w:p>
        </w:tc>
        <w:tc>
          <w:tcPr>
            <w:tcW w:w="783" w:type="dxa"/>
          </w:tcPr>
          <w:p w14:paraId="2E490B0A" w14:textId="6EFEE232" w:rsidR="00C74F36" w:rsidRPr="00EC4EA4" w:rsidRDefault="00E04D6C" w:rsidP="00C74F36">
            <w:pPr>
              <w:rPr>
                <w:szCs w:val="22"/>
              </w:rPr>
            </w:pPr>
            <w:r w:rsidRPr="00EC4EA4">
              <w:rPr>
                <w:szCs w:val="22"/>
              </w:rPr>
              <w:t>3</w:t>
            </w:r>
          </w:p>
        </w:tc>
        <w:tc>
          <w:tcPr>
            <w:tcW w:w="852" w:type="dxa"/>
          </w:tcPr>
          <w:p w14:paraId="43395C12" w14:textId="02A718C8" w:rsidR="00C74F36" w:rsidRPr="00EC4EA4" w:rsidRDefault="00E04D6C" w:rsidP="00C74F36">
            <w:pPr>
              <w:rPr>
                <w:szCs w:val="22"/>
              </w:rPr>
            </w:pPr>
            <w:r w:rsidRPr="00EC4EA4">
              <w:rPr>
                <w:szCs w:val="22"/>
              </w:rPr>
              <w:t>76</w:t>
            </w:r>
          </w:p>
        </w:tc>
        <w:tc>
          <w:tcPr>
            <w:tcW w:w="788" w:type="dxa"/>
          </w:tcPr>
          <w:p w14:paraId="0A8DE56D" w14:textId="03CAF7BD" w:rsidR="00C74F36" w:rsidRPr="00EC4EA4" w:rsidRDefault="00E04D6C" w:rsidP="00C74F36">
            <w:pPr>
              <w:rPr>
                <w:szCs w:val="22"/>
              </w:rPr>
            </w:pPr>
            <w:r w:rsidRPr="00EC4EA4">
              <w:rPr>
                <w:szCs w:val="22"/>
              </w:rPr>
              <w:t>25</w:t>
            </w:r>
          </w:p>
        </w:tc>
        <w:tc>
          <w:tcPr>
            <w:tcW w:w="1475" w:type="dxa"/>
          </w:tcPr>
          <w:p w14:paraId="00A733A2" w14:textId="65E53ED7" w:rsidR="00C74F36" w:rsidRPr="00EC4EA4" w:rsidRDefault="00E04D6C" w:rsidP="00C74F36">
            <w:pPr>
              <w:rPr>
                <w:szCs w:val="22"/>
              </w:rPr>
            </w:pPr>
            <w:r w:rsidRPr="00EC4EA4">
              <w:rPr>
                <w:szCs w:val="22"/>
              </w:rPr>
              <w:t>Y/504/9191</w:t>
            </w:r>
          </w:p>
        </w:tc>
      </w:tr>
      <w:tr w:rsidR="00C74F36" w:rsidRPr="00EC4EA4" w14:paraId="4E37786A" w14:textId="77777777" w:rsidTr="00E04D6C">
        <w:trPr>
          <w:trHeight w:val="532"/>
        </w:trPr>
        <w:tc>
          <w:tcPr>
            <w:tcW w:w="1642" w:type="dxa"/>
          </w:tcPr>
          <w:p w14:paraId="2320F439" w14:textId="14012D55" w:rsidR="00C74F36" w:rsidRPr="00EC4EA4" w:rsidRDefault="00E04D6C" w:rsidP="00C74F36">
            <w:pPr>
              <w:rPr>
                <w:szCs w:val="22"/>
              </w:rPr>
            </w:pPr>
            <w:r w:rsidRPr="00EC4EA4">
              <w:rPr>
                <w:szCs w:val="22"/>
              </w:rPr>
              <w:t>QFWE3/043N</w:t>
            </w:r>
          </w:p>
        </w:tc>
        <w:tc>
          <w:tcPr>
            <w:tcW w:w="3603" w:type="dxa"/>
          </w:tcPr>
          <w:p w14:paraId="4245EE65" w14:textId="67C27AE7" w:rsidR="00C74F36" w:rsidRPr="00EC4EA4" w:rsidRDefault="00E04D6C" w:rsidP="00E04D6C">
            <w:pPr>
              <w:rPr>
                <w:szCs w:val="22"/>
              </w:rPr>
            </w:pPr>
            <w:r w:rsidRPr="00EC4EA4">
              <w:rPr>
                <w:szCs w:val="22"/>
              </w:rPr>
              <w:t>Erecting structural steelwork</w:t>
            </w:r>
          </w:p>
        </w:tc>
        <w:tc>
          <w:tcPr>
            <w:tcW w:w="783" w:type="dxa"/>
          </w:tcPr>
          <w:p w14:paraId="0FD781AB" w14:textId="0DCC5037" w:rsidR="00C74F36" w:rsidRPr="00EC4EA4" w:rsidRDefault="00E04D6C" w:rsidP="00C74F36">
            <w:pPr>
              <w:rPr>
                <w:szCs w:val="22"/>
              </w:rPr>
            </w:pPr>
            <w:r w:rsidRPr="00EC4EA4">
              <w:rPr>
                <w:szCs w:val="22"/>
              </w:rPr>
              <w:t>3</w:t>
            </w:r>
          </w:p>
        </w:tc>
        <w:tc>
          <w:tcPr>
            <w:tcW w:w="852" w:type="dxa"/>
          </w:tcPr>
          <w:p w14:paraId="599642F4" w14:textId="5A8D95AB" w:rsidR="00C74F36" w:rsidRPr="00EC4EA4" w:rsidRDefault="00E04D6C" w:rsidP="00C74F36">
            <w:pPr>
              <w:rPr>
                <w:szCs w:val="22"/>
              </w:rPr>
            </w:pPr>
            <w:r w:rsidRPr="00EC4EA4">
              <w:rPr>
                <w:szCs w:val="22"/>
              </w:rPr>
              <w:t>40</w:t>
            </w:r>
          </w:p>
        </w:tc>
        <w:tc>
          <w:tcPr>
            <w:tcW w:w="788" w:type="dxa"/>
          </w:tcPr>
          <w:p w14:paraId="74936F91" w14:textId="1AA48E56" w:rsidR="00C74F36" w:rsidRPr="00EC4EA4" w:rsidRDefault="00E04D6C" w:rsidP="00C74F36">
            <w:pPr>
              <w:rPr>
                <w:szCs w:val="22"/>
              </w:rPr>
            </w:pPr>
            <w:r w:rsidRPr="00EC4EA4">
              <w:rPr>
                <w:szCs w:val="22"/>
              </w:rPr>
              <w:t>140</w:t>
            </w:r>
          </w:p>
        </w:tc>
        <w:tc>
          <w:tcPr>
            <w:tcW w:w="1475" w:type="dxa"/>
          </w:tcPr>
          <w:p w14:paraId="572C0137" w14:textId="3C44A3D4" w:rsidR="00C74F36" w:rsidRPr="00EC4EA4" w:rsidRDefault="00E04D6C" w:rsidP="00C74F36">
            <w:pPr>
              <w:rPr>
                <w:szCs w:val="22"/>
              </w:rPr>
            </w:pPr>
            <w:r w:rsidRPr="00EC4EA4">
              <w:rPr>
                <w:szCs w:val="22"/>
              </w:rPr>
              <w:t>F/504/9203</w:t>
            </w:r>
          </w:p>
        </w:tc>
      </w:tr>
      <w:tr w:rsidR="00C74F36" w:rsidRPr="00EC4EA4" w14:paraId="7AF77301" w14:textId="77777777" w:rsidTr="000C785D">
        <w:trPr>
          <w:trHeight w:val="532"/>
        </w:trPr>
        <w:tc>
          <w:tcPr>
            <w:tcW w:w="1642" w:type="dxa"/>
          </w:tcPr>
          <w:p w14:paraId="0493FE7B" w14:textId="0DFB72F4" w:rsidR="00C74F36" w:rsidRPr="00EC4EA4" w:rsidRDefault="00E04D6C" w:rsidP="00C74F36">
            <w:pPr>
              <w:rPr>
                <w:szCs w:val="22"/>
              </w:rPr>
            </w:pPr>
            <w:r w:rsidRPr="00EC4EA4">
              <w:rPr>
                <w:szCs w:val="22"/>
              </w:rPr>
              <w:t>QFWE3/039N</w:t>
            </w:r>
          </w:p>
        </w:tc>
        <w:tc>
          <w:tcPr>
            <w:tcW w:w="3603" w:type="dxa"/>
            <w:vAlign w:val="center"/>
          </w:tcPr>
          <w:p w14:paraId="3C9660BE" w14:textId="3E8ABD0D" w:rsidR="00C74F36" w:rsidRPr="00EC4EA4" w:rsidRDefault="00E04D6C" w:rsidP="00C74F36">
            <w:pPr>
              <w:rPr>
                <w:szCs w:val="22"/>
              </w:rPr>
            </w:pPr>
            <w:r w:rsidRPr="00EC4EA4">
              <w:rPr>
                <w:szCs w:val="22"/>
              </w:rPr>
              <w:t>Slinging, lifting and moving materials and components</w:t>
            </w:r>
          </w:p>
        </w:tc>
        <w:tc>
          <w:tcPr>
            <w:tcW w:w="783" w:type="dxa"/>
          </w:tcPr>
          <w:p w14:paraId="700A2B5E" w14:textId="297A3728" w:rsidR="00C74F36" w:rsidRPr="00EC4EA4" w:rsidRDefault="00E04D6C" w:rsidP="00C74F36">
            <w:pPr>
              <w:rPr>
                <w:szCs w:val="22"/>
              </w:rPr>
            </w:pPr>
            <w:r w:rsidRPr="00EC4EA4">
              <w:rPr>
                <w:szCs w:val="22"/>
              </w:rPr>
              <w:t>3</w:t>
            </w:r>
          </w:p>
        </w:tc>
        <w:tc>
          <w:tcPr>
            <w:tcW w:w="852" w:type="dxa"/>
          </w:tcPr>
          <w:p w14:paraId="512EA6E4" w14:textId="381CE3D2" w:rsidR="00C74F36" w:rsidRPr="00EC4EA4" w:rsidRDefault="00E04D6C" w:rsidP="00C74F36">
            <w:pPr>
              <w:rPr>
                <w:szCs w:val="22"/>
              </w:rPr>
            </w:pPr>
            <w:r w:rsidRPr="00EC4EA4">
              <w:rPr>
                <w:szCs w:val="22"/>
              </w:rPr>
              <w:t>14</w:t>
            </w:r>
          </w:p>
        </w:tc>
        <w:tc>
          <w:tcPr>
            <w:tcW w:w="788" w:type="dxa"/>
          </w:tcPr>
          <w:p w14:paraId="05C5487B" w14:textId="05C2C6A8" w:rsidR="00C74F36" w:rsidRPr="00EC4EA4" w:rsidRDefault="00E04D6C" w:rsidP="00C74F36">
            <w:pPr>
              <w:rPr>
                <w:szCs w:val="22"/>
              </w:rPr>
            </w:pPr>
            <w:r w:rsidRPr="00EC4EA4">
              <w:rPr>
                <w:szCs w:val="22"/>
              </w:rPr>
              <w:t>56</w:t>
            </w:r>
          </w:p>
        </w:tc>
        <w:tc>
          <w:tcPr>
            <w:tcW w:w="1475" w:type="dxa"/>
          </w:tcPr>
          <w:p w14:paraId="7C7A4D61" w14:textId="3F6A512A" w:rsidR="00C74F36" w:rsidRPr="00EC4EA4" w:rsidRDefault="00E04D6C" w:rsidP="00C74F36">
            <w:pPr>
              <w:rPr>
                <w:szCs w:val="22"/>
              </w:rPr>
            </w:pPr>
            <w:r w:rsidRPr="00EC4EA4">
              <w:rPr>
                <w:szCs w:val="22"/>
              </w:rPr>
              <w:t>J/504/9199</w:t>
            </w:r>
          </w:p>
        </w:tc>
      </w:tr>
    </w:tbl>
    <w:p w14:paraId="16676B7D" w14:textId="1606ED81" w:rsidR="00D73422" w:rsidRDefault="00D73422" w:rsidP="00DC18EF">
      <w:pPr>
        <w:spacing w:line="240" w:lineRule="auto"/>
        <w:rPr>
          <w:color w:val="4472C4" w:themeColor="accent1"/>
        </w:rPr>
      </w:pPr>
    </w:p>
    <w:p w14:paraId="6A45E249" w14:textId="260F8228" w:rsidR="00D73422" w:rsidRDefault="00D73422" w:rsidP="00D73422">
      <w:pPr>
        <w:spacing w:after="160"/>
        <w:rPr>
          <w:color w:val="4472C4" w:themeColor="accent1"/>
        </w:rPr>
      </w:pPr>
      <w:r>
        <w:rPr>
          <w:color w:val="4472C4" w:themeColor="accent1"/>
        </w:rPr>
        <w:br w:type="page"/>
      </w:r>
    </w:p>
    <w:p w14:paraId="0EE366DF" w14:textId="4D9CE0C3" w:rsidR="00356C3E" w:rsidRPr="00792CA4" w:rsidRDefault="00E04D6C" w:rsidP="00DC18EF">
      <w:pPr>
        <w:spacing w:line="240" w:lineRule="auto"/>
      </w:pPr>
      <w:r w:rsidRPr="00792CA4">
        <w:rPr>
          <w:color w:val="4472C4" w:themeColor="accent1"/>
        </w:rPr>
        <w:lastRenderedPageBreak/>
        <w:t>Pathway FWF – Pipe and Tube Fabrication</w:t>
      </w:r>
    </w:p>
    <w:p w14:paraId="4C073E7C" w14:textId="77777777" w:rsidR="004658CA" w:rsidRDefault="004658CA" w:rsidP="004658CA">
      <w:pPr>
        <w:spacing w:line="240" w:lineRule="auto"/>
      </w:pPr>
      <w:bookmarkStart w:id="53" w:name="_Hlk110950338"/>
      <w:bookmarkStart w:id="54" w:name="_Hlk110951514"/>
    </w:p>
    <w:p w14:paraId="4CF508E4" w14:textId="77777777" w:rsidR="004658CA" w:rsidRDefault="004658CA" w:rsidP="004658CA">
      <w:pPr>
        <w:shd w:val="clear" w:color="auto" w:fill="FFFFFF" w:themeFill="background1"/>
        <w:spacing w:line="240" w:lineRule="auto"/>
      </w:pPr>
      <w:r w:rsidRPr="00434743">
        <w:rPr>
          <w:shd w:val="clear" w:color="auto" w:fill="E7E6E6" w:themeFill="background2"/>
        </w:rPr>
        <w:t xml:space="preserve">Learners must complete </w:t>
      </w:r>
      <w:r w:rsidRPr="00434743">
        <w:rPr>
          <w:b/>
          <w:bCs/>
          <w:shd w:val="clear" w:color="auto" w:fill="E7E6E6" w:themeFill="background2"/>
        </w:rPr>
        <w:t>one</w:t>
      </w:r>
      <w:r w:rsidRPr="00434743">
        <w:rPr>
          <w:shd w:val="clear" w:color="auto" w:fill="E7E6E6" w:themeFill="background2"/>
        </w:rPr>
        <w:t xml:space="preserve"> of the following units</w:t>
      </w:r>
    </w:p>
    <w:p w14:paraId="5B47F79F" w14:textId="77777777" w:rsidR="004658CA" w:rsidRDefault="004658CA"/>
    <w:tbl>
      <w:tblPr>
        <w:tblStyle w:val="TableGrid"/>
        <w:tblW w:w="9143"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603"/>
        <w:gridCol w:w="783"/>
        <w:gridCol w:w="852"/>
        <w:gridCol w:w="788"/>
        <w:gridCol w:w="1475"/>
      </w:tblGrid>
      <w:tr w:rsidR="004658CA" w:rsidRPr="00E04D6C" w14:paraId="51D58ADC" w14:textId="77777777" w:rsidTr="00EC0E0E">
        <w:trPr>
          <w:trHeight w:val="532"/>
        </w:trPr>
        <w:tc>
          <w:tcPr>
            <w:tcW w:w="1642" w:type="dxa"/>
          </w:tcPr>
          <w:p w14:paraId="1CA797F4" w14:textId="2E3A3F0F" w:rsidR="004658CA" w:rsidRPr="000E1272" w:rsidRDefault="004658CA" w:rsidP="00E04D6C">
            <w:r w:rsidRPr="004658CA">
              <w:t>QFWE3/022N</w:t>
            </w:r>
          </w:p>
        </w:tc>
        <w:tc>
          <w:tcPr>
            <w:tcW w:w="3603" w:type="dxa"/>
          </w:tcPr>
          <w:p w14:paraId="647D3B23" w14:textId="56C6B24B" w:rsidR="004658CA" w:rsidRPr="000E1272" w:rsidRDefault="004658CA" w:rsidP="00E04D6C">
            <w:r w:rsidRPr="004658CA">
              <w:rPr>
                <w:bCs/>
              </w:rPr>
              <w:t>Marking out components for metalwork</w:t>
            </w:r>
          </w:p>
        </w:tc>
        <w:tc>
          <w:tcPr>
            <w:tcW w:w="783" w:type="dxa"/>
          </w:tcPr>
          <w:p w14:paraId="3352A334" w14:textId="31F75AD5" w:rsidR="004658CA" w:rsidRPr="000E1272" w:rsidRDefault="004658CA" w:rsidP="00E04D6C">
            <w:r>
              <w:t>3</w:t>
            </w:r>
          </w:p>
        </w:tc>
        <w:tc>
          <w:tcPr>
            <w:tcW w:w="852" w:type="dxa"/>
          </w:tcPr>
          <w:p w14:paraId="044BD48A" w14:textId="7F81EB01" w:rsidR="004658CA" w:rsidRPr="000E1272" w:rsidRDefault="004658CA" w:rsidP="00E04D6C">
            <w:r>
              <w:t>21</w:t>
            </w:r>
          </w:p>
        </w:tc>
        <w:tc>
          <w:tcPr>
            <w:tcW w:w="788" w:type="dxa"/>
          </w:tcPr>
          <w:p w14:paraId="6C257305" w14:textId="0139260D" w:rsidR="004658CA" w:rsidRPr="000E1272" w:rsidRDefault="004658CA" w:rsidP="00E04D6C">
            <w:r>
              <w:t>77</w:t>
            </w:r>
          </w:p>
        </w:tc>
        <w:tc>
          <w:tcPr>
            <w:tcW w:w="1475" w:type="dxa"/>
          </w:tcPr>
          <w:p w14:paraId="73BA6C31" w14:textId="7AE94C9B" w:rsidR="004658CA" w:rsidRPr="000E1272" w:rsidRDefault="004658CA" w:rsidP="00E04D6C">
            <w:r w:rsidRPr="004658CA">
              <w:t>F/504/9184</w:t>
            </w:r>
          </w:p>
        </w:tc>
      </w:tr>
      <w:tr w:rsidR="004658CA" w:rsidRPr="00E04D6C" w14:paraId="3EBCE9C3" w14:textId="77777777" w:rsidTr="00EC0E0E">
        <w:trPr>
          <w:trHeight w:val="532"/>
        </w:trPr>
        <w:tc>
          <w:tcPr>
            <w:tcW w:w="1642" w:type="dxa"/>
          </w:tcPr>
          <w:p w14:paraId="7FDB20CB" w14:textId="3E858CF4" w:rsidR="004658CA" w:rsidRPr="000E1272" w:rsidRDefault="004658CA" w:rsidP="00E04D6C">
            <w:r w:rsidRPr="004658CA">
              <w:t>QFWE3/027N</w:t>
            </w:r>
          </w:p>
        </w:tc>
        <w:tc>
          <w:tcPr>
            <w:tcW w:w="3603" w:type="dxa"/>
          </w:tcPr>
          <w:p w14:paraId="1486110C" w14:textId="480E3CD9" w:rsidR="004658CA" w:rsidRPr="000E1272" w:rsidRDefault="004658CA" w:rsidP="00E04D6C">
            <w:r w:rsidRPr="004658CA">
              <w:rPr>
                <w:bCs/>
              </w:rPr>
              <w:t>Developing and marking out templates</w:t>
            </w:r>
          </w:p>
        </w:tc>
        <w:tc>
          <w:tcPr>
            <w:tcW w:w="783" w:type="dxa"/>
          </w:tcPr>
          <w:p w14:paraId="7648B23A" w14:textId="6CAB164B" w:rsidR="004658CA" w:rsidRPr="000E1272" w:rsidRDefault="00B77E0D" w:rsidP="00E04D6C">
            <w:r>
              <w:t>3</w:t>
            </w:r>
          </w:p>
        </w:tc>
        <w:tc>
          <w:tcPr>
            <w:tcW w:w="852" w:type="dxa"/>
          </w:tcPr>
          <w:p w14:paraId="5DEA561A" w14:textId="55B5AEFD" w:rsidR="004658CA" w:rsidRPr="000E1272" w:rsidRDefault="00B77E0D" w:rsidP="00E04D6C">
            <w:r>
              <w:t>28</w:t>
            </w:r>
          </w:p>
        </w:tc>
        <w:tc>
          <w:tcPr>
            <w:tcW w:w="788" w:type="dxa"/>
          </w:tcPr>
          <w:p w14:paraId="01F6072E" w14:textId="030FAE08" w:rsidR="004658CA" w:rsidRPr="000E1272" w:rsidRDefault="00B77E0D" w:rsidP="00E04D6C">
            <w:r>
              <w:t>91</w:t>
            </w:r>
          </w:p>
        </w:tc>
        <w:tc>
          <w:tcPr>
            <w:tcW w:w="1475" w:type="dxa"/>
          </w:tcPr>
          <w:p w14:paraId="567E1A1F" w14:textId="0F5468B2" w:rsidR="004658CA" w:rsidRPr="000E1272" w:rsidRDefault="004C6C6B" w:rsidP="00E04D6C">
            <w:r w:rsidRPr="004C6C6B">
              <w:t>D/504/9189</w:t>
            </w:r>
          </w:p>
        </w:tc>
      </w:tr>
      <w:bookmarkEnd w:id="53"/>
      <w:bookmarkEnd w:id="54"/>
    </w:tbl>
    <w:p w14:paraId="1C7D8BEE" w14:textId="14B1FEA9" w:rsidR="00356C3E" w:rsidRDefault="00356C3E" w:rsidP="00DC18EF">
      <w:pPr>
        <w:spacing w:line="240" w:lineRule="auto"/>
      </w:pPr>
    </w:p>
    <w:p w14:paraId="0B834D53" w14:textId="66427B6A" w:rsidR="00356C3E" w:rsidRDefault="00B77E0D" w:rsidP="00434743">
      <w:pPr>
        <w:shd w:val="clear" w:color="auto" w:fill="FFFFFF" w:themeFill="background1"/>
        <w:spacing w:line="240" w:lineRule="auto"/>
      </w:pPr>
      <w:r>
        <w:rPr>
          <w:b/>
          <w:bCs/>
          <w:shd w:val="clear" w:color="auto" w:fill="E7E6E6" w:themeFill="background2"/>
        </w:rPr>
        <w:t xml:space="preserve">Plus: </w:t>
      </w:r>
      <w:r w:rsidR="004E39CF" w:rsidRPr="00434743">
        <w:rPr>
          <w:shd w:val="clear" w:color="auto" w:fill="E7E6E6" w:themeFill="background2"/>
        </w:rPr>
        <w:t xml:space="preserve">Learners must complete </w:t>
      </w:r>
      <w:r w:rsidR="004E39CF" w:rsidRPr="00434743">
        <w:rPr>
          <w:b/>
          <w:bCs/>
          <w:shd w:val="clear" w:color="auto" w:fill="E7E6E6" w:themeFill="background2"/>
        </w:rPr>
        <w:t>one</w:t>
      </w:r>
      <w:r w:rsidR="004E39CF" w:rsidRPr="00434743">
        <w:rPr>
          <w:shd w:val="clear" w:color="auto" w:fill="E7E6E6" w:themeFill="background2"/>
        </w:rPr>
        <w:t xml:space="preserve"> of the following units</w:t>
      </w:r>
    </w:p>
    <w:p w14:paraId="0C04EBF7" w14:textId="7443ABF1" w:rsidR="00356C3E" w:rsidRDefault="00356C3E" w:rsidP="00DC18EF">
      <w:pPr>
        <w:spacing w:line="240" w:lineRule="auto"/>
      </w:pPr>
    </w:p>
    <w:tbl>
      <w:tblPr>
        <w:tblStyle w:val="TableGrid"/>
        <w:tblW w:w="9143"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603"/>
        <w:gridCol w:w="783"/>
        <w:gridCol w:w="852"/>
        <w:gridCol w:w="788"/>
        <w:gridCol w:w="1475"/>
      </w:tblGrid>
      <w:tr w:rsidR="004E39CF" w:rsidRPr="004E39CF" w14:paraId="1AC7C03B" w14:textId="77777777" w:rsidTr="000C785D">
        <w:trPr>
          <w:trHeight w:val="532"/>
        </w:trPr>
        <w:tc>
          <w:tcPr>
            <w:tcW w:w="1642" w:type="dxa"/>
          </w:tcPr>
          <w:p w14:paraId="2762DFDF" w14:textId="4A4386E2" w:rsidR="004E39CF" w:rsidRPr="004E39CF" w:rsidRDefault="004E39CF" w:rsidP="004E39CF">
            <w:r w:rsidRPr="004E39CF">
              <w:t>QFWE3/033N</w:t>
            </w:r>
          </w:p>
        </w:tc>
        <w:tc>
          <w:tcPr>
            <w:tcW w:w="3603" w:type="dxa"/>
          </w:tcPr>
          <w:p w14:paraId="1733483A" w14:textId="3FB0AD25" w:rsidR="004E39CF" w:rsidRPr="004E39CF" w:rsidRDefault="004E39CF" w:rsidP="004E39CF">
            <w:r w:rsidRPr="004E39CF">
              <w:t xml:space="preserve">Cutting </w:t>
            </w:r>
            <w:r w:rsidR="000C39E7" w:rsidRPr="004E39CF">
              <w:t>and shaping materials using</w:t>
            </w:r>
            <w:r w:rsidR="000C39E7" w:rsidRPr="004E39CF">
              <w:rPr>
                <w:b/>
              </w:rPr>
              <w:t xml:space="preserve"> </w:t>
            </w:r>
            <w:r w:rsidR="000C39E7" w:rsidRPr="004E39CF">
              <w:t>portable thermal cutting equipment</w:t>
            </w:r>
          </w:p>
        </w:tc>
        <w:tc>
          <w:tcPr>
            <w:tcW w:w="783" w:type="dxa"/>
          </w:tcPr>
          <w:p w14:paraId="2566A739" w14:textId="223DFF5D" w:rsidR="004E39CF" w:rsidRPr="004E39CF" w:rsidRDefault="000C39E7" w:rsidP="004E39CF">
            <w:r>
              <w:t>3</w:t>
            </w:r>
          </w:p>
        </w:tc>
        <w:tc>
          <w:tcPr>
            <w:tcW w:w="852" w:type="dxa"/>
          </w:tcPr>
          <w:p w14:paraId="6E29FA7D" w14:textId="4844CDB0" w:rsidR="004E39CF" w:rsidRPr="004E39CF" w:rsidRDefault="000C39E7" w:rsidP="004E39CF">
            <w:r>
              <w:t>35</w:t>
            </w:r>
          </w:p>
        </w:tc>
        <w:tc>
          <w:tcPr>
            <w:tcW w:w="788" w:type="dxa"/>
          </w:tcPr>
          <w:p w14:paraId="5B7B83DF" w14:textId="4D39D5E5" w:rsidR="004E39CF" w:rsidRPr="004E39CF" w:rsidRDefault="000C39E7" w:rsidP="004E39CF">
            <w:r>
              <w:t>133</w:t>
            </w:r>
          </w:p>
        </w:tc>
        <w:tc>
          <w:tcPr>
            <w:tcW w:w="1475" w:type="dxa"/>
          </w:tcPr>
          <w:p w14:paraId="2C7EE299" w14:textId="1D5D877E" w:rsidR="004E39CF" w:rsidRPr="004E39CF" w:rsidRDefault="000C39E7" w:rsidP="004E39CF">
            <w:r w:rsidRPr="000C39E7">
              <w:t>H/504/9193</w:t>
            </w:r>
          </w:p>
        </w:tc>
      </w:tr>
      <w:tr w:rsidR="004E39CF" w:rsidRPr="004E39CF" w14:paraId="35EB6E0E" w14:textId="77777777" w:rsidTr="000C785D">
        <w:trPr>
          <w:trHeight w:val="532"/>
        </w:trPr>
        <w:tc>
          <w:tcPr>
            <w:tcW w:w="1642" w:type="dxa"/>
          </w:tcPr>
          <w:p w14:paraId="1A1DEDAE" w14:textId="6E0DE58C" w:rsidR="004E39CF" w:rsidRPr="004E39CF" w:rsidRDefault="004E39CF" w:rsidP="004E39CF">
            <w:r w:rsidRPr="004E39CF">
              <w:t>QFWE3/034N</w:t>
            </w:r>
          </w:p>
        </w:tc>
        <w:tc>
          <w:tcPr>
            <w:tcW w:w="3603" w:type="dxa"/>
          </w:tcPr>
          <w:p w14:paraId="0933D9FF" w14:textId="0DC1E6B9" w:rsidR="004E39CF" w:rsidRPr="004E39CF" w:rsidRDefault="004E39CF" w:rsidP="004E39CF">
            <w:r w:rsidRPr="0024596E">
              <w:t xml:space="preserve">Cutting </w:t>
            </w:r>
            <w:r w:rsidR="000C39E7" w:rsidRPr="0024596E">
              <w:t>materials using saws and abrasive</w:t>
            </w:r>
            <w:r w:rsidR="000C39E7">
              <w:t xml:space="preserve"> </w:t>
            </w:r>
            <w:r w:rsidR="000C39E7" w:rsidRPr="0024596E">
              <w:t>discs</w:t>
            </w:r>
            <w:r w:rsidRPr="0024596E">
              <w:t xml:space="preserve"> (L2 unit 35)</w:t>
            </w:r>
          </w:p>
        </w:tc>
        <w:tc>
          <w:tcPr>
            <w:tcW w:w="783" w:type="dxa"/>
          </w:tcPr>
          <w:p w14:paraId="253EBE71" w14:textId="07A6511D" w:rsidR="004E39CF" w:rsidRPr="004E39CF" w:rsidRDefault="000C39E7" w:rsidP="004E39CF">
            <w:r>
              <w:t>3</w:t>
            </w:r>
          </w:p>
        </w:tc>
        <w:tc>
          <w:tcPr>
            <w:tcW w:w="852" w:type="dxa"/>
          </w:tcPr>
          <w:p w14:paraId="731CAE5E" w14:textId="671201B7" w:rsidR="004E39CF" w:rsidRPr="004E39CF" w:rsidRDefault="000C39E7" w:rsidP="004E39CF">
            <w:r>
              <w:t>13</w:t>
            </w:r>
          </w:p>
        </w:tc>
        <w:tc>
          <w:tcPr>
            <w:tcW w:w="788" w:type="dxa"/>
          </w:tcPr>
          <w:p w14:paraId="2E5A4AA1" w14:textId="01415552" w:rsidR="004E39CF" w:rsidRPr="004E39CF" w:rsidRDefault="000C39E7" w:rsidP="004E39CF">
            <w:r>
              <w:t>42</w:t>
            </w:r>
          </w:p>
        </w:tc>
        <w:tc>
          <w:tcPr>
            <w:tcW w:w="1475" w:type="dxa"/>
          </w:tcPr>
          <w:p w14:paraId="58EDCD57" w14:textId="0957BBD6" w:rsidR="004E39CF" w:rsidRPr="004E39CF" w:rsidRDefault="000C39E7" w:rsidP="004E39CF">
            <w:r w:rsidRPr="000C39E7">
              <w:t>L/504/9219</w:t>
            </w:r>
          </w:p>
        </w:tc>
      </w:tr>
      <w:tr w:rsidR="004E39CF" w:rsidRPr="004E39CF" w14:paraId="17FA25EB" w14:textId="77777777" w:rsidTr="000C785D">
        <w:trPr>
          <w:trHeight w:val="532"/>
        </w:trPr>
        <w:tc>
          <w:tcPr>
            <w:tcW w:w="1642" w:type="dxa"/>
          </w:tcPr>
          <w:p w14:paraId="33AC54E3" w14:textId="778282A0" w:rsidR="004E39CF" w:rsidRPr="004E39CF" w:rsidRDefault="004E39CF" w:rsidP="004E39CF">
            <w:r w:rsidRPr="004E39CF">
              <w:t>QFWE3/029N</w:t>
            </w:r>
          </w:p>
        </w:tc>
        <w:tc>
          <w:tcPr>
            <w:tcW w:w="3603" w:type="dxa"/>
          </w:tcPr>
          <w:p w14:paraId="754156E9" w14:textId="3B19AE0E" w:rsidR="004E39CF" w:rsidRPr="004E39CF" w:rsidRDefault="000C39E7" w:rsidP="004E39CF">
            <w:r w:rsidRPr="000C39E7">
              <w:rPr>
                <w:bCs/>
              </w:rPr>
              <w:t>Bonding engineering materials using</w:t>
            </w:r>
            <w:r w:rsidRPr="000C39E7">
              <w:rPr>
                <w:b/>
              </w:rPr>
              <w:t xml:space="preserve"> </w:t>
            </w:r>
            <w:r w:rsidRPr="000C39E7">
              <w:rPr>
                <w:bCs/>
              </w:rPr>
              <w:t>adhesives</w:t>
            </w:r>
          </w:p>
        </w:tc>
        <w:tc>
          <w:tcPr>
            <w:tcW w:w="783" w:type="dxa"/>
          </w:tcPr>
          <w:p w14:paraId="66B02FAA" w14:textId="7AD65562" w:rsidR="004E39CF" w:rsidRPr="004E39CF" w:rsidRDefault="000C39E7" w:rsidP="004E39CF">
            <w:r>
              <w:t>3</w:t>
            </w:r>
          </w:p>
        </w:tc>
        <w:tc>
          <w:tcPr>
            <w:tcW w:w="852" w:type="dxa"/>
          </w:tcPr>
          <w:p w14:paraId="102172E3" w14:textId="6FE37838" w:rsidR="004E39CF" w:rsidRPr="004E39CF" w:rsidRDefault="000C39E7" w:rsidP="004E39CF">
            <w:r>
              <w:t>14</w:t>
            </w:r>
          </w:p>
        </w:tc>
        <w:tc>
          <w:tcPr>
            <w:tcW w:w="788" w:type="dxa"/>
          </w:tcPr>
          <w:p w14:paraId="6E41380B" w14:textId="30CAD25C" w:rsidR="004E39CF" w:rsidRPr="004E39CF" w:rsidRDefault="000C39E7" w:rsidP="004E39CF">
            <w:r>
              <w:t>56</w:t>
            </w:r>
          </w:p>
        </w:tc>
        <w:tc>
          <w:tcPr>
            <w:tcW w:w="1475" w:type="dxa"/>
          </w:tcPr>
          <w:p w14:paraId="570FE612" w14:textId="485ED538" w:rsidR="004E39CF" w:rsidRPr="004E39CF" w:rsidRDefault="000C39E7" w:rsidP="004E39CF">
            <w:r w:rsidRPr="000C39E7">
              <w:t>F/504/9217</w:t>
            </w:r>
          </w:p>
        </w:tc>
      </w:tr>
    </w:tbl>
    <w:p w14:paraId="63282EF7" w14:textId="5A09F074" w:rsidR="00356C3E" w:rsidRDefault="00356C3E" w:rsidP="00DC18EF">
      <w:pPr>
        <w:spacing w:line="240" w:lineRule="auto"/>
      </w:pPr>
    </w:p>
    <w:p w14:paraId="4A5A78F1" w14:textId="2ECC4DCA" w:rsidR="00356C3E" w:rsidRPr="000C39E7" w:rsidRDefault="000C39E7" w:rsidP="00DC18EF">
      <w:pPr>
        <w:spacing w:line="240" w:lineRule="auto"/>
      </w:pPr>
      <w:r w:rsidRPr="00434743">
        <w:rPr>
          <w:b/>
          <w:bCs/>
          <w:shd w:val="clear" w:color="auto" w:fill="E7E6E6" w:themeFill="background2"/>
        </w:rPr>
        <w:t>Plus:</w:t>
      </w:r>
      <w:r w:rsidRPr="00434743">
        <w:rPr>
          <w:shd w:val="clear" w:color="auto" w:fill="E7E6E6" w:themeFill="background2"/>
        </w:rPr>
        <w:t xml:space="preserve"> Learners must complete </w:t>
      </w:r>
      <w:r w:rsidRPr="00434743">
        <w:rPr>
          <w:b/>
          <w:bCs/>
          <w:shd w:val="clear" w:color="auto" w:fill="E7E6E6" w:themeFill="background2"/>
        </w:rPr>
        <w:t xml:space="preserve">two </w:t>
      </w:r>
      <w:r w:rsidRPr="00434743">
        <w:rPr>
          <w:shd w:val="clear" w:color="auto" w:fill="E7E6E6" w:themeFill="background2"/>
        </w:rPr>
        <w:t>of the following units</w:t>
      </w:r>
    </w:p>
    <w:p w14:paraId="36F4ECAC" w14:textId="18523D4F" w:rsidR="00356C3E" w:rsidRDefault="00356C3E" w:rsidP="00DC18EF">
      <w:pPr>
        <w:spacing w:line="240" w:lineRule="auto"/>
      </w:pPr>
    </w:p>
    <w:tbl>
      <w:tblPr>
        <w:tblStyle w:val="TableGrid"/>
        <w:tblW w:w="9143"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603"/>
        <w:gridCol w:w="783"/>
        <w:gridCol w:w="852"/>
        <w:gridCol w:w="788"/>
        <w:gridCol w:w="1475"/>
      </w:tblGrid>
      <w:tr w:rsidR="000C39E7" w:rsidRPr="000C39E7" w14:paraId="375EC9B0" w14:textId="77777777" w:rsidTr="000C785D">
        <w:trPr>
          <w:trHeight w:val="532"/>
        </w:trPr>
        <w:tc>
          <w:tcPr>
            <w:tcW w:w="1642" w:type="dxa"/>
          </w:tcPr>
          <w:p w14:paraId="4BA41F13" w14:textId="1BCDC20A" w:rsidR="000C39E7" w:rsidRPr="000C39E7" w:rsidRDefault="000C39E7" w:rsidP="000C39E7">
            <w:r w:rsidRPr="000C39E7">
              <w:t>QFWE3/044N</w:t>
            </w:r>
          </w:p>
        </w:tc>
        <w:tc>
          <w:tcPr>
            <w:tcW w:w="3603" w:type="dxa"/>
          </w:tcPr>
          <w:p w14:paraId="7248EB79" w14:textId="58698B15" w:rsidR="000C39E7" w:rsidRPr="000C39E7" w:rsidRDefault="000C39E7" w:rsidP="000C39E7">
            <w:r w:rsidRPr="000C39E7">
              <w:rPr>
                <w:bCs/>
              </w:rPr>
              <w:t>Forming pipework by machine bending</w:t>
            </w:r>
          </w:p>
        </w:tc>
        <w:tc>
          <w:tcPr>
            <w:tcW w:w="783" w:type="dxa"/>
          </w:tcPr>
          <w:p w14:paraId="727E7D69" w14:textId="519887A7" w:rsidR="000C39E7" w:rsidRPr="000C39E7" w:rsidRDefault="000C39E7" w:rsidP="000C39E7">
            <w:r>
              <w:t>3</w:t>
            </w:r>
          </w:p>
        </w:tc>
        <w:tc>
          <w:tcPr>
            <w:tcW w:w="852" w:type="dxa"/>
          </w:tcPr>
          <w:p w14:paraId="799E1A1B" w14:textId="1DD19816" w:rsidR="000C39E7" w:rsidRPr="000C39E7" w:rsidRDefault="000C39E7" w:rsidP="000C39E7">
            <w:r>
              <w:t>40</w:t>
            </w:r>
          </w:p>
        </w:tc>
        <w:tc>
          <w:tcPr>
            <w:tcW w:w="788" w:type="dxa"/>
          </w:tcPr>
          <w:p w14:paraId="415C6C7A" w14:textId="1EFA2463" w:rsidR="000C39E7" w:rsidRPr="000C39E7" w:rsidRDefault="000C39E7" w:rsidP="000C39E7">
            <w:r>
              <w:t>140</w:t>
            </w:r>
          </w:p>
        </w:tc>
        <w:tc>
          <w:tcPr>
            <w:tcW w:w="1475" w:type="dxa"/>
          </w:tcPr>
          <w:p w14:paraId="11BA691A" w14:textId="1086E5DC" w:rsidR="000C39E7" w:rsidRPr="000C39E7" w:rsidRDefault="000C39E7" w:rsidP="000C39E7">
            <w:r w:rsidRPr="000C39E7">
              <w:t>J/504/9204</w:t>
            </w:r>
          </w:p>
        </w:tc>
      </w:tr>
      <w:tr w:rsidR="000C39E7" w:rsidRPr="000C39E7" w14:paraId="14596A46" w14:textId="77777777" w:rsidTr="000C785D">
        <w:trPr>
          <w:trHeight w:val="532"/>
        </w:trPr>
        <w:tc>
          <w:tcPr>
            <w:tcW w:w="1642" w:type="dxa"/>
          </w:tcPr>
          <w:p w14:paraId="5B31D786" w14:textId="11E7DB11" w:rsidR="000C39E7" w:rsidRPr="000C39E7" w:rsidRDefault="000C39E7" w:rsidP="000C39E7">
            <w:r w:rsidRPr="000C39E7">
              <w:t>QFWE3/045N</w:t>
            </w:r>
          </w:p>
        </w:tc>
        <w:tc>
          <w:tcPr>
            <w:tcW w:w="3603" w:type="dxa"/>
          </w:tcPr>
          <w:p w14:paraId="2226270B" w14:textId="5651A375" w:rsidR="000C39E7" w:rsidRPr="000C39E7" w:rsidRDefault="000C39E7" w:rsidP="000C39E7">
            <w:r w:rsidRPr="000C39E7">
              <w:rPr>
                <w:bCs/>
              </w:rPr>
              <w:t>Producing pipe fabrications</w:t>
            </w:r>
          </w:p>
        </w:tc>
        <w:tc>
          <w:tcPr>
            <w:tcW w:w="783" w:type="dxa"/>
          </w:tcPr>
          <w:p w14:paraId="2CB49209" w14:textId="3235F3B9" w:rsidR="000C39E7" w:rsidRPr="000C39E7" w:rsidRDefault="000C39E7" w:rsidP="000C39E7">
            <w:r>
              <w:t>3</w:t>
            </w:r>
          </w:p>
        </w:tc>
        <w:tc>
          <w:tcPr>
            <w:tcW w:w="852" w:type="dxa"/>
          </w:tcPr>
          <w:p w14:paraId="26533039" w14:textId="7103145B" w:rsidR="000C39E7" w:rsidRPr="000C39E7" w:rsidRDefault="000C39E7" w:rsidP="000C39E7">
            <w:r>
              <w:t>40</w:t>
            </w:r>
          </w:p>
        </w:tc>
        <w:tc>
          <w:tcPr>
            <w:tcW w:w="788" w:type="dxa"/>
          </w:tcPr>
          <w:p w14:paraId="606DC316" w14:textId="6513D982" w:rsidR="000C39E7" w:rsidRPr="000C39E7" w:rsidRDefault="000C39E7" w:rsidP="000C39E7">
            <w:r>
              <w:t>140</w:t>
            </w:r>
          </w:p>
        </w:tc>
        <w:tc>
          <w:tcPr>
            <w:tcW w:w="1475" w:type="dxa"/>
          </w:tcPr>
          <w:p w14:paraId="6DE20EA9" w14:textId="617B6AE4" w:rsidR="000C39E7" w:rsidRPr="000C39E7" w:rsidRDefault="000C39E7" w:rsidP="000C39E7">
            <w:r w:rsidRPr="000C39E7">
              <w:t>L/504/9205</w:t>
            </w:r>
          </w:p>
        </w:tc>
      </w:tr>
      <w:tr w:rsidR="000C39E7" w:rsidRPr="000C39E7" w14:paraId="5A2F805F" w14:textId="77777777" w:rsidTr="000C785D">
        <w:trPr>
          <w:trHeight w:val="532"/>
        </w:trPr>
        <w:tc>
          <w:tcPr>
            <w:tcW w:w="1642" w:type="dxa"/>
          </w:tcPr>
          <w:p w14:paraId="6D247423" w14:textId="699AECA6" w:rsidR="000C39E7" w:rsidRPr="000C39E7" w:rsidRDefault="000C39E7" w:rsidP="000C39E7">
            <w:r w:rsidRPr="000C39E7">
              <w:t>QFWE3/037N</w:t>
            </w:r>
          </w:p>
        </w:tc>
        <w:tc>
          <w:tcPr>
            <w:tcW w:w="3603" w:type="dxa"/>
          </w:tcPr>
          <w:p w14:paraId="2A884C24" w14:textId="7BEC645F" w:rsidR="000C39E7" w:rsidRPr="000C39E7" w:rsidRDefault="000C39E7" w:rsidP="000C39E7">
            <w:r w:rsidRPr="000C39E7">
              <w:t>Producing and finishing holes using</w:t>
            </w:r>
            <w:r w:rsidRPr="000C39E7">
              <w:rPr>
                <w:b/>
              </w:rPr>
              <w:t xml:space="preserve"> </w:t>
            </w:r>
            <w:r w:rsidRPr="000C39E7">
              <w:t>drilling machines</w:t>
            </w:r>
          </w:p>
        </w:tc>
        <w:tc>
          <w:tcPr>
            <w:tcW w:w="783" w:type="dxa"/>
          </w:tcPr>
          <w:p w14:paraId="49DDCA6F" w14:textId="53C3A567" w:rsidR="000C39E7" w:rsidRPr="000C39E7" w:rsidRDefault="000C39E7" w:rsidP="000C39E7">
            <w:r>
              <w:t>3</w:t>
            </w:r>
          </w:p>
        </w:tc>
        <w:tc>
          <w:tcPr>
            <w:tcW w:w="852" w:type="dxa"/>
          </w:tcPr>
          <w:p w14:paraId="5CABD77E" w14:textId="55312349" w:rsidR="000C39E7" w:rsidRPr="000C39E7" w:rsidRDefault="000C39E7" w:rsidP="000C39E7">
            <w:r>
              <w:t>14</w:t>
            </w:r>
          </w:p>
        </w:tc>
        <w:tc>
          <w:tcPr>
            <w:tcW w:w="788" w:type="dxa"/>
          </w:tcPr>
          <w:p w14:paraId="4776EE71" w14:textId="4453A0F1" w:rsidR="000C39E7" w:rsidRPr="000C39E7" w:rsidRDefault="000C39E7" w:rsidP="000C39E7">
            <w:r>
              <w:t>56</w:t>
            </w:r>
          </w:p>
        </w:tc>
        <w:tc>
          <w:tcPr>
            <w:tcW w:w="1475" w:type="dxa"/>
          </w:tcPr>
          <w:p w14:paraId="38A62D95" w14:textId="063A79CF" w:rsidR="000C39E7" w:rsidRPr="000C39E7" w:rsidRDefault="000C39E7" w:rsidP="000C39E7">
            <w:r w:rsidRPr="000C39E7">
              <w:t>A/504/9197</w:t>
            </w:r>
          </w:p>
        </w:tc>
      </w:tr>
    </w:tbl>
    <w:p w14:paraId="4A6C241A" w14:textId="77777777" w:rsidR="000C39E7" w:rsidRPr="000C39E7" w:rsidRDefault="000C39E7" w:rsidP="000C39E7">
      <w:pPr>
        <w:spacing w:line="240" w:lineRule="auto"/>
      </w:pPr>
    </w:p>
    <w:p w14:paraId="2606C10A" w14:textId="0EC033DB" w:rsidR="00356C3E" w:rsidRPr="008A51BB" w:rsidRDefault="008A51BB" w:rsidP="00DC18EF">
      <w:pPr>
        <w:spacing w:line="240" w:lineRule="auto"/>
      </w:pPr>
      <w:r w:rsidRPr="00434743">
        <w:rPr>
          <w:b/>
          <w:bCs/>
          <w:shd w:val="clear" w:color="auto" w:fill="E7E6E6" w:themeFill="background2"/>
        </w:rPr>
        <w:t>Plus:</w:t>
      </w:r>
      <w:r w:rsidRPr="00434743">
        <w:rPr>
          <w:shd w:val="clear" w:color="auto" w:fill="E7E6E6" w:themeFill="background2"/>
        </w:rPr>
        <w:t xml:space="preserve"> Learners must complete </w:t>
      </w:r>
      <w:r w:rsidRPr="00434743">
        <w:rPr>
          <w:b/>
          <w:bCs/>
          <w:shd w:val="clear" w:color="auto" w:fill="E7E6E6" w:themeFill="background2"/>
        </w:rPr>
        <w:t>one</w:t>
      </w:r>
      <w:r w:rsidRPr="00434743">
        <w:rPr>
          <w:shd w:val="clear" w:color="auto" w:fill="E7E6E6" w:themeFill="background2"/>
        </w:rPr>
        <w:t xml:space="preserve"> of the following units</w:t>
      </w:r>
    </w:p>
    <w:p w14:paraId="4FDAFB37" w14:textId="547659CC" w:rsidR="00356C3E" w:rsidRDefault="00356C3E" w:rsidP="00DC18EF">
      <w:pPr>
        <w:spacing w:line="240" w:lineRule="auto"/>
      </w:pPr>
    </w:p>
    <w:tbl>
      <w:tblPr>
        <w:tblStyle w:val="TableGrid"/>
        <w:tblW w:w="9143"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603"/>
        <w:gridCol w:w="783"/>
        <w:gridCol w:w="852"/>
        <w:gridCol w:w="788"/>
        <w:gridCol w:w="1475"/>
      </w:tblGrid>
      <w:tr w:rsidR="008A51BB" w:rsidRPr="008A51BB" w14:paraId="442A90D6" w14:textId="77777777" w:rsidTr="000C785D">
        <w:trPr>
          <w:trHeight w:val="532"/>
        </w:trPr>
        <w:tc>
          <w:tcPr>
            <w:tcW w:w="1642" w:type="dxa"/>
          </w:tcPr>
          <w:p w14:paraId="5F5307B6" w14:textId="64E9FFDE" w:rsidR="008A51BB" w:rsidRPr="008A51BB" w:rsidRDefault="008A51BB" w:rsidP="008A51BB">
            <w:r w:rsidRPr="008A51BB">
              <w:t>QFWE3/028N</w:t>
            </w:r>
          </w:p>
        </w:tc>
        <w:tc>
          <w:tcPr>
            <w:tcW w:w="3603" w:type="dxa"/>
          </w:tcPr>
          <w:p w14:paraId="0F5BBC91" w14:textId="60D1DE6E" w:rsidR="008A51BB" w:rsidRPr="008A51BB" w:rsidRDefault="008A51BB" w:rsidP="008A51BB">
            <w:r w:rsidRPr="008A51BB">
              <w:t>Joining fabricated components using</w:t>
            </w:r>
            <w:r w:rsidRPr="008A51BB">
              <w:rPr>
                <w:b/>
              </w:rPr>
              <w:t xml:space="preserve"> </w:t>
            </w:r>
            <w:r w:rsidRPr="008A51BB">
              <w:t>mechanical fasteners</w:t>
            </w:r>
          </w:p>
        </w:tc>
        <w:tc>
          <w:tcPr>
            <w:tcW w:w="783" w:type="dxa"/>
          </w:tcPr>
          <w:p w14:paraId="4D5DCC49" w14:textId="17381A9C" w:rsidR="008A51BB" w:rsidRPr="008A51BB" w:rsidRDefault="008A51BB" w:rsidP="008A51BB">
            <w:r>
              <w:t>3</w:t>
            </w:r>
          </w:p>
        </w:tc>
        <w:tc>
          <w:tcPr>
            <w:tcW w:w="852" w:type="dxa"/>
          </w:tcPr>
          <w:p w14:paraId="2272DC8C" w14:textId="652E4A65" w:rsidR="008A51BB" w:rsidRPr="008A51BB" w:rsidRDefault="008A51BB" w:rsidP="008A51BB">
            <w:r>
              <w:t>21</w:t>
            </w:r>
          </w:p>
        </w:tc>
        <w:tc>
          <w:tcPr>
            <w:tcW w:w="788" w:type="dxa"/>
          </w:tcPr>
          <w:p w14:paraId="2B839A09" w14:textId="4A3E76AC" w:rsidR="008A51BB" w:rsidRPr="008A51BB" w:rsidRDefault="008A51BB" w:rsidP="008A51BB">
            <w:r>
              <w:t>77</w:t>
            </w:r>
          </w:p>
        </w:tc>
        <w:tc>
          <w:tcPr>
            <w:tcW w:w="1475" w:type="dxa"/>
          </w:tcPr>
          <w:p w14:paraId="72B9276E" w14:textId="0A9E954C" w:rsidR="008A51BB" w:rsidRPr="008A51BB" w:rsidRDefault="008A51BB" w:rsidP="008A51BB">
            <w:r w:rsidRPr="008A51BB">
              <w:t>R/504/9190</w:t>
            </w:r>
          </w:p>
        </w:tc>
      </w:tr>
      <w:tr w:rsidR="008A51BB" w:rsidRPr="008A51BB" w14:paraId="5D026181" w14:textId="77777777" w:rsidTr="000C785D">
        <w:trPr>
          <w:trHeight w:val="532"/>
        </w:trPr>
        <w:tc>
          <w:tcPr>
            <w:tcW w:w="1642" w:type="dxa"/>
          </w:tcPr>
          <w:p w14:paraId="21AFFCA5" w14:textId="1424BBA1" w:rsidR="008A51BB" w:rsidRPr="008A51BB" w:rsidRDefault="008A51BB" w:rsidP="008A51BB">
            <w:bookmarkStart w:id="55" w:name="_Hlk110951488"/>
            <w:r w:rsidRPr="008A51BB">
              <w:t>QFWE3/046N</w:t>
            </w:r>
          </w:p>
        </w:tc>
        <w:tc>
          <w:tcPr>
            <w:tcW w:w="3603" w:type="dxa"/>
          </w:tcPr>
          <w:p w14:paraId="777C1390" w14:textId="3A8D9AF6" w:rsidR="008A51BB" w:rsidRPr="008A51BB" w:rsidRDefault="008A51BB" w:rsidP="008A51BB">
            <w:r w:rsidRPr="008A51BB">
              <w:t>Producing socket and flange fillet welded</w:t>
            </w:r>
          </w:p>
        </w:tc>
        <w:tc>
          <w:tcPr>
            <w:tcW w:w="783" w:type="dxa"/>
          </w:tcPr>
          <w:p w14:paraId="6E078268" w14:textId="1D87CDBF" w:rsidR="008A51BB" w:rsidRPr="008A51BB" w:rsidRDefault="008A51BB" w:rsidP="008A51BB">
            <w:r>
              <w:t>3</w:t>
            </w:r>
          </w:p>
        </w:tc>
        <w:tc>
          <w:tcPr>
            <w:tcW w:w="852" w:type="dxa"/>
          </w:tcPr>
          <w:p w14:paraId="3122BCCE" w14:textId="0E3AC575" w:rsidR="008A51BB" w:rsidRPr="008A51BB" w:rsidRDefault="008A51BB" w:rsidP="008A51BB">
            <w:r>
              <w:t>86</w:t>
            </w:r>
          </w:p>
        </w:tc>
        <w:tc>
          <w:tcPr>
            <w:tcW w:w="788" w:type="dxa"/>
          </w:tcPr>
          <w:p w14:paraId="1CB1E967" w14:textId="1F1A58D0" w:rsidR="008A51BB" w:rsidRPr="008A51BB" w:rsidRDefault="008A51BB" w:rsidP="008A51BB">
            <w:r>
              <w:t>210</w:t>
            </w:r>
          </w:p>
        </w:tc>
        <w:tc>
          <w:tcPr>
            <w:tcW w:w="1475" w:type="dxa"/>
          </w:tcPr>
          <w:p w14:paraId="7053E197" w14:textId="25C8DD1D" w:rsidR="008A51BB" w:rsidRPr="008A51BB" w:rsidRDefault="008A51BB" w:rsidP="008A51BB">
            <w:r w:rsidRPr="008A51BB">
              <w:t>R/504/9206</w:t>
            </w:r>
          </w:p>
        </w:tc>
      </w:tr>
      <w:bookmarkEnd w:id="55"/>
    </w:tbl>
    <w:p w14:paraId="5B5FD075" w14:textId="24CA667F" w:rsidR="00B77E0D" w:rsidRDefault="00B77E0D" w:rsidP="00DC18EF">
      <w:pPr>
        <w:spacing w:line="240" w:lineRule="auto"/>
      </w:pPr>
    </w:p>
    <w:p w14:paraId="180F7F0D" w14:textId="06DEE26B" w:rsidR="007A0C54" w:rsidRDefault="007A0C54" w:rsidP="00D73422">
      <w:r w:rsidRPr="00792CA4">
        <w:rPr>
          <w:color w:val="4472C4" w:themeColor="accent1"/>
        </w:rPr>
        <w:t>Pathway FWG – Rail Welding</w:t>
      </w:r>
    </w:p>
    <w:p w14:paraId="48F82818" w14:textId="77777777" w:rsidR="00D73422" w:rsidRDefault="00D73422" w:rsidP="00DC18EF">
      <w:pPr>
        <w:spacing w:line="240" w:lineRule="auto"/>
      </w:pPr>
    </w:p>
    <w:p w14:paraId="79161EE1" w14:textId="610C0C3D" w:rsidR="007A0C54" w:rsidRPr="007D571D" w:rsidRDefault="007D571D" w:rsidP="00DC18EF">
      <w:pPr>
        <w:spacing w:line="240" w:lineRule="auto"/>
      </w:pPr>
      <w:r w:rsidRPr="00B77E0D">
        <w:rPr>
          <w:shd w:val="clear" w:color="auto" w:fill="E7E6E6" w:themeFill="background2"/>
        </w:rPr>
        <w:t xml:space="preserve">Learners must complete </w:t>
      </w:r>
      <w:r w:rsidRPr="00B77E0D">
        <w:rPr>
          <w:b/>
          <w:bCs/>
          <w:shd w:val="clear" w:color="auto" w:fill="E7E6E6" w:themeFill="background2"/>
        </w:rPr>
        <w:t>one</w:t>
      </w:r>
      <w:r w:rsidRPr="00B77E0D">
        <w:rPr>
          <w:shd w:val="clear" w:color="auto" w:fill="E7E6E6" w:themeFill="background2"/>
        </w:rPr>
        <w:t xml:space="preserve"> of the following pairs of units</w:t>
      </w:r>
    </w:p>
    <w:p w14:paraId="7AFEFDFA" w14:textId="77777777" w:rsidR="007D571D" w:rsidRDefault="007D571D" w:rsidP="00DC18EF">
      <w:pPr>
        <w:spacing w:line="240" w:lineRule="auto"/>
        <w:rPr>
          <w:b/>
          <w:bCs/>
        </w:rPr>
      </w:pPr>
    </w:p>
    <w:p w14:paraId="5FFC2893" w14:textId="35D7B499" w:rsidR="007D571D" w:rsidRPr="00D73422" w:rsidRDefault="007D571D" w:rsidP="00DC18EF">
      <w:pPr>
        <w:spacing w:line="240" w:lineRule="auto"/>
        <w:rPr>
          <w:b/>
          <w:bCs/>
        </w:rPr>
      </w:pPr>
      <w:r>
        <w:rPr>
          <w:b/>
          <w:bCs/>
        </w:rPr>
        <w:t>Either:</w:t>
      </w:r>
    </w:p>
    <w:tbl>
      <w:tblPr>
        <w:tblStyle w:val="TableGrid"/>
        <w:tblW w:w="9143"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603"/>
        <w:gridCol w:w="783"/>
        <w:gridCol w:w="852"/>
        <w:gridCol w:w="788"/>
        <w:gridCol w:w="1475"/>
      </w:tblGrid>
      <w:tr w:rsidR="007D571D" w:rsidRPr="007D571D" w14:paraId="7444CA6F" w14:textId="77777777" w:rsidTr="000C785D">
        <w:trPr>
          <w:trHeight w:val="532"/>
        </w:trPr>
        <w:tc>
          <w:tcPr>
            <w:tcW w:w="1642" w:type="dxa"/>
          </w:tcPr>
          <w:p w14:paraId="0694D261" w14:textId="1A3148FC" w:rsidR="007D571D" w:rsidRPr="007D571D" w:rsidRDefault="007D571D" w:rsidP="007D571D">
            <w:bookmarkStart w:id="56" w:name="_Hlk113028354"/>
            <w:r w:rsidRPr="007D571D">
              <w:t>QFWE3/056N</w:t>
            </w:r>
          </w:p>
        </w:tc>
        <w:tc>
          <w:tcPr>
            <w:tcW w:w="3603" w:type="dxa"/>
          </w:tcPr>
          <w:p w14:paraId="16578B83" w14:textId="6F35EED4" w:rsidR="007D571D" w:rsidRPr="007D571D" w:rsidRDefault="007D571D" w:rsidP="007D571D">
            <w:r w:rsidRPr="007D571D">
              <w:t>Welding rails using the aluminothermic welding process</w:t>
            </w:r>
          </w:p>
        </w:tc>
        <w:tc>
          <w:tcPr>
            <w:tcW w:w="783" w:type="dxa"/>
          </w:tcPr>
          <w:p w14:paraId="378FE3E0" w14:textId="7B38DA82" w:rsidR="007D571D" w:rsidRPr="007D571D" w:rsidRDefault="007D571D" w:rsidP="007D571D">
            <w:r>
              <w:t>3</w:t>
            </w:r>
          </w:p>
        </w:tc>
        <w:tc>
          <w:tcPr>
            <w:tcW w:w="852" w:type="dxa"/>
          </w:tcPr>
          <w:p w14:paraId="2625E690" w14:textId="0851A04D" w:rsidR="007D571D" w:rsidRPr="007D571D" w:rsidRDefault="007D571D" w:rsidP="007D571D">
            <w:r>
              <w:t>63</w:t>
            </w:r>
          </w:p>
        </w:tc>
        <w:tc>
          <w:tcPr>
            <w:tcW w:w="788" w:type="dxa"/>
          </w:tcPr>
          <w:p w14:paraId="170AE227" w14:textId="415EC7D2" w:rsidR="007D571D" w:rsidRPr="007D571D" w:rsidRDefault="007D571D" w:rsidP="007D571D">
            <w:r>
              <w:t>168</w:t>
            </w:r>
          </w:p>
        </w:tc>
        <w:tc>
          <w:tcPr>
            <w:tcW w:w="1475" w:type="dxa"/>
          </w:tcPr>
          <w:p w14:paraId="1792C2B8" w14:textId="09680D7E" w:rsidR="007D571D" w:rsidRPr="007D571D" w:rsidRDefault="007D571D" w:rsidP="007D571D">
            <w:r w:rsidRPr="007D571D">
              <w:t>Y/504/9207</w:t>
            </w:r>
          </w:p>
        </w:tc>
      </w:tr>
      <w:tr w:rsidR="007D571D" w:rsidRPr="007D571D" w14:paraId="385098AB" w14:textId="77777777" w:rsidTr="000C785D">
        <w:trPr>
          <w:trHeight w:val="532"/>
        </w:trPr>
        <w:tc>
          <w:tcPr>
            <w:tcW w:w="1642" w:type="dxa"/>
          </w:tcPr>
          <w:p w14:paraId="0E5F266C" w14:textId="4745337F" w:rsidR="007D571D" w:rsidRPr="007D571D" w:rsidRDefault="007D571D" w:rsidP="007D571D">
            <w:r w:rsidRPr="007D571D">
              <w:t>QFWE3/057N</w:t>
            </w:r>
          </w:p>
        </w:tc>
        <w:tc>
          <w:tcPr>
            <w:tcW w:w="3603" w:type="dxa"/>
          </w:tcPr>
          <w:p w14:paraId="7351A95D" w14:textId="48CBD5B1" w:rsidR="007D571D" w:rsidRPr="007D571D" w:rsidRDefault="007D571D" w:rsidP="007D571D">
            <w:r w:rsidRPr="007D571D">
              <w:t>Restore rails to operational condition using an arc welding process</w:t>
            </w:r>
          </w:p>
        </w:tc>
        <w:tc>
          <w:tcPr>
            <w:tcW w:w="783" w:type="dxa"/>
          </w:tcPr>
          <w:p w14:paraId="1EDB5477" w14:textId="3D61E640" w:rsidR="007D571D" w:rsidRPr="007D571D" w:rsidRDefault="007D571D" w:rsidP="007D571D">
            <w:r>
              <w:t>3</w:t>
            </w:r>
          </w:p>
        </w:tc>
        <w:tc>
          <w:tcPr>
            <w:tcW w:w="852" w:type="dxa"/>
          </w:tcPr>
          <w:p w14:paraId="5F44207C" w14:textId="086A2D23" w:rsidR="007D571D" w:rsidRPr="007D571D" w:rsidRDefault="007D571D" w:rsidP="007D571D">
            <w:r>
              <w:t>48</w:t>
            </w:r>
          </w:p>
        </w:tc>
        <w:tc>
          <w:tcPr>
            <w:tcW w:w="788" w:type="dxa"/>
          </w:tcPr>
          <w:p w14:paraId="539F2B48" w14:textId="183A56FE" w:rsidR="007D571D" w:rsidRPr="007D571D" w:rsidRDefault="007D571D" w:rsidP="007D571D">
            <w:r>
              <w:t>147</w:t>
            </w:r>
          </w:p>
        </w:tc>
        <w:tc>
          <w:tcPr>
            <w:tcW w:w="1475" w:type="dxa"/>
          </w:tcPr>
          <w:p w14:paraId="1C4C5B20" w14:textId="08C0CAB1" w:rsidR="007D571D" w:rsidRPr="007D571D" w:rsidRDefault="007D571D" w:rsidP="007D571D">
            <w:r w:rsidRPr="007D571D">
              <w:t>D/504/9208</w:t>
            </w:r>
          </w:p>
        </w:tc>
      </w:tr>
    </w:tbl>
    <w:bookmarkEnd w:id="56"/>
    <w:p w14:paraId="1EF3700D" w14:textId="76E65358" w:rsidR="007D571D" w:rsidRPr="007D571D" w:rsidRDefault="007D571D" w:rsidP="00DC18EF">
      <w:pPr>
        <w:spacing w:line="240" w:lineRule="auto"/>
        <w:rPr>
          <w:b/>
          <w:bCs/>
        </w:rPr>
      </w:pPr>
      <w:r>
        <w:rPr>
          <w:b/>
          <w:bCs/>
        </w:rPr>
        <w:t>Or:</w:t>
      </w:r>
    </w:p>
    <w:p w14:paraId="79B6F0DA" w14:textId="77777777" w:rsidR="007D571D" w:rsidRDefault="007D571D" w:rsidP="00DC18EF">
      <w:pPr>
        <w:spacing w:line="240" w:lineRule="auto"/>
      </w:pPr>
    </w:p>
    <w:tbl>
      <w:tblPr>
        <w:tblStyle w:val="TableGrid"/>
        <w:tblW w:w="9143" w:type="dxa"/>
        <w:tblBorders>
          <w:left w:val="none" w:sz="0" w:space="0" w:color="auto"/>
          <w:right w:val="none" w:sz="0" w:space="0" w:color="auto"/>
          <w:insideV w:val="none" w:sz="0" w:space="0" w:color="auto"/>
        </w:tblBorders>
        <w:tblLook w:val="04A0" w:firstRow="1" w:lastRow="0" w:firstColumn="1" w:lastColumn="0" w:noHBand="0" w:noVBand="1"/>
      </w:tblPr>
      <w:tblGrid>
        <w:gridCol w:w="1642"/>
        <w:gridCol w:w="3603"/>
        <w:gridCol w:w="783"/>
        <w:gridCol w:w="852"/>
        <w:gridCol w:w="788"/>
        <w:gridCol w:w="1475"/>
      </w:tblGrid>
      <w:tr w:rsidR="007D571D" w:rsidRPr="007D571D" w14:paraId="68132B3B" w14:textId="77777777" w:rsidTr="000C785D">
        <w:trPr>
          <w:trHeight w:val="532"/>
        </w:trPr>
        <w:tc>
          <w:tcPr>
            <w:tcW w:w="1642" w:type="dxa"/>
          </w:tcPr>
          <w:p w14:paraId="6A498A71" w14:textId="128807FD" w:rsidR="007D571D" w:rsidRPr="007D571D" w:rsidRDefault="007D571D" w:rsidP="007D571D">
            <w:r w:rsidRPr="007D571D">
              <w:t>QFWE3/058N</w:t>
            </w:r>
          </w:p>
        </w:tc>
        <w:tc>
          <w:tcPr>
            <w:tcW w:w="3603" w:type="dxa"/>
          </w:tcPr>
          <w:p w14:paraId="2250F395" w14:textId="4E4FC4B3" w:rsidR="007D571D" w:rsidRPr="007D571D" w:rsidRDefault="007D571D" w:rsidP="007D571D">
            <w:r w:rsidRPr="007D571D">
              <w:t>Preparing flash welding machines for</w:t>
            </w:r>
            <w:r w:rsidRPr="007D571D">
              <w:rPr>
                <w:b/>
              </w:rPr>
              <w:t xml:space="preserve"> </w:t>
            </w:r>
            <w:r w:rsidRPr="007D571D">
              <w:t>operation</w:t>
            </w:r>
          </w:p>
        </w:tc>
        <w:tc>
          <w:tcPr>
            <w:tcW w:w="783" w:type="dxa"/>
          </w:tcPr>
          <w:p w14:paraId="169D6F80" w14:textId="5373358F" w:rsidR="007D571D" w:rsidRPr="007D571D" w:rsidRDefault="007D571D" w:rsidP="007D571D">
            <w:r>
              <w:t>3</w:t>
            </w:r>
          </w:p>
        </w:tc>
        <w:tc>
          <w:tcPr>
            <w:tcW w:w="852" w:type="dxa"/>
          </w:tcPr>
          <w:p w14:paraId="30CB4935" w14:textId="48E6F8F7" w:rsidR="007D571D" w:rsidRPr="007D571D" w:rsidRDefault="007D571D" w:rsidP="007D571D">
            <w:r>
              <w:t>61</w:t>
            </w:r>
          </w:p>
        </w:tc>
        <w:tc>
          <w:tcPr>
            <w:tcW w:w="788" w:type="dxa"/>
          </w:tcPr>
          <w:p w14:paraId="01C44994" w14:textId="07253066" w:rsidR="007D571D" w:rsidRPr="007D571D" w:rsidRDefault="007D571D" w:rsidP="007D571D">
            <w:r>
              <w:t>161</w:t>
            </w:r>
          </w:p>
        </w:tc>
        <w:tc>
          <w:tcPr>
            <w:tcW w:w="1475" w:type="dxa"/>
          </w:tcPr>
          <w:p w14:paraId="624765A4" w14:textId="069F63D6" w:rsidR="007D571D" w:rsidRPr="007D571D" w:rsidRDefault="007D571D" w:rsidP="007D571D">
            <w:r w:rsidRPr="007D571D">
              <w:t>H/504/9209</w:t>
            </w:r>
          </w:p>
        </w:tc>
      </w:tr>
      <w:tr w:rsidR="007D571D" w:rsidRPr="007D571D" w14:paraId="3D9632B5" w14:textId="77777777" w:rsidTr="000C785D">
        <w:trPr>
          <w:trHeight w:val="532"/>
        </w:trPr>
        <w:tc>
          <w:tcPr>
            <w:tcW w:w="1642" w:type="dxa"/>
          </w:tcPr>
          <w:p w14:paraId="402386DA" w14:textId="70A66329" w:rsidR="007D571D" w:rsidRPr="007D571D" w:rsidRDefault="007D571D" w:rsidP="007D571D">
            <w:r w:rsidRPr="007D571D">
              <w:t>QFWE3/058N</w:t>
            </w:r>
          </w:p>
        </w:tc>
        <w:tc>
          <w:tcPr>
            <w:tcW w:w="3603" w:type="dxa"/>
          </w:tcPr>
          <w:p w14:paraId="2DF93EA6" w14:textId="66CAB6F2" w:rsidR="007D571D" w:rsidRPr="007D571D" w:rsidRDefault="007D571D" w:rsidP="007D571D">
            <w:r w:rsidRPr="007D571D">
              <w:t>Joining rails using flash welding equipment</w:t>
            </w:r>
          </w:p>
        </w:tc>
        <w:tc>
          <w:tcPr>
            <w:tcW w:w="783" w:type="dxa"/>
          </w:tcPr>
          <w:p w14:paraId="4DE53DE5" w14:textId="27DD2EE0" w:rsidR="007D571D" w:rsidRPr="007D571D" w:rsidRDefault="007D571D" w:rsidP="007D571D">
            <w:r>
              <w:t>3</w:t>
            </w:r>
          </w:p>
        </w:tc>
        <w:tc>
          <w:tcPr>
            <w:tcW w:w="852" w:type="dxa"/>
          </w:tcPr>
          <w:p w14:paraId="6E8460FE" w14:textId="3FC888D6" w:rsidR="007D571D" w:rsidRPr="007D571D" w:rsidRDefault="007D571D" w:rsidP="007D571D">
            <w:r>
              <w:t>50</w:t>
            </w:r>
          </w:p>
        </w:tc>
        <w:tc>
          <w:tcPr>
            <w:tcW w:w="788" w:type="dxa"/>
          </w:tcPr>
          <w:p w14:paraId="6789D234" w14:textId="378D69B1" w:rsidR="007D571D" w:rsidRPr="007D571D" w:rsidRDefault="007D571D" w:rsidP="007D571D">
            <w:r>
              <w:t>147</w:t>
            </w:r>
          </w:p>
        </w:tc>
        <w:tc>
          <w:tcPr>
            <w:tcW w:w="1475" w:type="dxa"/>
          </w:tcPr>
          <w:p w14:paraId="2D51FE51" w14:textId="179F5F8F" w:rsidR="007D571D" w:rsidRPr="007D571D" w:rsidRDefault="007D571D" w:rsidP="007D571D">
            <w:r w:rsidRPr="007D571D">
              <w:t>Y/504/9210</w:t>
            </w:r>
          </w:p>
        </w:tc>
      </w:tr>
    </w:tbl>
    <w:p w14:paraId="55413611" w14:textId="2DAB3334" w:rsidR="007A0C54" w:rsidRPr="007A0C54" w:rsidRDefault="007D571D" w:rsidP="007D571D">
      <w:pPr>
        <w:spacing w:after="160"/>
      </w:pPr>
      <w:r>
        <w:br w:type="page"/>
      </w:r>
    </w:p>
    <w:p w14:paraId="09466553" w14:textId="77777777" w:rsidR="00812B07" w:rsidRPr="00812B07" w:rsidRDefault="009F4385" w:rsidP="00DC18EF">
      <w:pPr>
        <w:pStyle w:val="Heading1"/>
        <w:numPr>
          <w:ilvl w:val="0"/>
          <w:numId w:val="11"/>
        </w:numPr>
        <w:spacing w:line="240" w:lineRule="auto"/>
      </w:pPr>
      <w:bookmarkStart w:id="57" w:name="_Toc89677232"/>
      <w:bookmarkStart w:id="58" w:name="_Toc89677926"/>
      <w:bookmarkStart w:id="59" w:name="_Toc89677233"/>
      <w:bookmarkStart w:id="60" w:name="_Toc89677927"/>
      <w:bookmarkStart w:id="61" w:name="_Toc69373668"/>
      <w:bookmarkStart w:id="62" w:name="_Toc69375851"/>
      <w:bookmarkStart w:id="63" w:name="_Toc115780144"/>
      <w:bookmarkEnd w:id="57"/>
      <w:bookmarkEnd w:id="58"/>
      <w:bookmarkEnd w:id="59"/>
      <w:bookmarkEnd w:id="60"/>
      <w:r>
        <w:lastRenderedPageBreak/>
        <w:t xml:space="preserve">Centre and </w:t>
      </w:r>
      <w:r w:rsidR="007F71C7">
        <w:t>Qualification Approval</w:t>
      </w:r>
      <w:bookmarkEnd w:id="61"/>
      <w:bookmarkEnd w:id="62"/>
      <w:bookmarkEnd w:id="63"/>
    </w:p>
    <w:p w14:paraId="40E3F553" w14:textId="77777777" w:rsidR="00930489" w:rsidRPr="00472A9D" w:rsidRDefault="00930489" w:rsidP="00DC18EF">
      <w:pPr>
        <w:pStyle w:val="BodyText"/>
        <w:spacing w:before="397"/>
        <w:ind w:right="870"/>
        <w:rPr>
          <w:rFonts w:ascii="Arial" w:hAnsi="Arial" w:cs="Arial"/>
        </w:rPr>
      </w:pPr>
      <w:r w:rsidRPr="00472A9D">
        <w:rPr>
          <w:rFonts w:ascii="Arial" w:hAnsi="Arial" w:cs="Arial"/>
          <w:spacing w:val="-2"/>
        </w:rPr>
        <w:t xml:space="preserve">Centres wishing to run this qualification will need to comply with this qualification manual and </w:t>
      </w:r>
      <w:r w:rsidRPr="00472A9D">
        <w:rPr>
          <w:rFonts w:ascii="Arial" w:hAnsi="Arial" w:cs="Arial"/>
          <w:spacing w:val="-1"/>
        </w:rPr>
        <w:t>EAL’s</w:t>
      </w:r>
      <w:r w:rsidRPr="00472A9D">
        <w:rPr>
          <w:rFonts w:ascii="Arial" w:hAnsi="Arial" w:cs="Arial"/>
        </w:rPr>
        <w:t xml:space="preserve"> </w:t>
      </w:r>
      <w:r w:rsidRPr="00472A9D">
        <w:rPr>
          <w:rFonts w:ascii="Arial" w:hAnsi="Arial" w:cs="Arial"/>
          <w:spacing w:val="-2"/>
        </w:rPr>
        <w:t>centre</w:t>
      </w:r>
      <w:r w:rsidRPr="00472A9D">
        <w:rPr>
          <w:rFonts w:ascii="Arial" w:hAnsi="Arial" w:cs="Arial"/>
          <w:spacing w:val="-11"/>
        </w:rPr>
        <w:t xml:space="preserve"> </w:t>
      </w:r>
      <w:r w:rsidRPr="00472A9D">
        <w:rPr>
          <w:rFonts w:ascii="Arial" w:hAnsi="Arial" w:cs="Arial"/>
          <w:spacing w:val="-2"/>
        </w:rPr>
        <w:t>approval</w:t>
      </w:r>
      <w:r w:rsidRPr="00472A9D">
        <w:rPr>
          <w:rFonts w:ascii="Arial" w:hAnsi="Arial" w:cs="Arial"/>
          <w:spacing w:val="-11"/>
        </w:rPr>
        <w:t xml:space="preserve"> </w:t>
      </w:r>
      <w:r w:rsidRPr="00472A9D">
        <w:rPr>
          <w:rFonts w:ascii="Arial" w:hAnsi="Arial" w:cs="Arial"/>
          <w:spacing w:val="-2"/>
        </w:rPr>
        <w:t>criteria</w:t>
      </w:r>
      <w:r w:rsidRPr="00472A9D">
        <w:rPr>
          <w:rFonts w:ascii="Arial" w:hAnsi="Arial" w:cs="Arial"/>
          <w:spacing w:val="-11"/>
        </w:rPr>
        <w:t xml:space="preserve"> </w:t>
      </w:r>
      <w:r w:rsidRPr="00472A9D">
        <w:rPr>
          <w:rFonts w:ascii="Arial" w:hAnsi="Arial" w:cs="Arial"/>
          <w:spacing w:val="-2"/>
        </w:rPr>
        <w:t>for</w:t>
      </w:r>
      <w:r w:rsidRPr="00472A9D">
        <w:rPr>
          <w:rFonts w:ascii="Arial" w:hAnsi="Arial" w:cs="Arial"/>
          <w:spacing w:val="-11"/>
        </w:rPr>
        <w:t xml:space="preserve"> </w:t>
      </w:r>
      <w:r w:rsidRPr="00472A9D">
        <w:rPr>
          <w:rFonts w:ascii="Arial" w:hAnsi="Arial" w:cs="Arial"/>
          <w:spacing w:val="-2"/>
        </w:rPr>
        <w:t>the</w:t>
      </w:r>
      <w:r w:rsidRPr="00472A9D">
        <w:rPr>
          <w:rFonts w:ascii="Arial" w:hAnsi="Arial" w:cs="Arial"/>
          <w:spacing w:val="-11"/>
        </w:rPr>
        <w:t xml:space="preserve"> </w:t>
      </w:r>
      <w:r w:rsidRPr="00472A9D">
        <w:rPr>
          <w:rFonts w:ascii="Arial" w:hAnsi="Arial" w:cs="Arial"/>
          <w:spacing w:val="-2"/>
        </w:rPr>
        <w:t>qualification.</w:t>
      </w:r>
      <w:r w:rsidRPr="00472A9D">
        <w:rPr>
          <w:rFonts w:ascii="Arial" w:hAnsi="Arial" w:cs="Arial"/>
          <w:spacing w:val="-11"/>
        </w:rPr>
        <w:t xml:space="preserve"> </w:t>
      </w:r>
      <w:r w:rsidRPr="00472A9D">
        <w:rPr>
          <w:rFonts w:ascii="Arial" w:hAnsi="Arial" w:cs="Arial"/>
          <w:spacing w:val="-2"/>
        </w:rPr>
        <w:t>Centres</w:t>
      </w:r>
      <w:r w:rsidRPr="00472A9D">
        <w:rPr>
          <w:rFonts w:ascii="Arial" w:hAnsi="Arial" w:cs="Arial"/>
          <w:spacing w:val="-11"/>
        </w:rPr>
        <w:t xml:space="preserve"> </w:t>
      </w:r>
      <w:r w:rsidRPr="00472A9D">
        <w:rPr>
          <w:rFonts w:ascii="Arial" w:hAnsi="Arial" w:cs="Arial"/>
          <w:spacing w:val="-2"/>
        </w:rPr>
        <w:t>must</w:t>
      </w:r>
      <w:r w:rsidRPr="00472A9D">
        <w:rPr>
          <w:rFonts w:ascii="Arial" w:hAnsi="Arial" w:cs="Arial"/>
          <w:spacing w:val="-11"/>
        </w:rPr>
        <w:t xml:space="preserve"> </w:t>
      </w:r>
      <w:r w:rsidRPr="00472A9D">
        <w:rPr>
          <w:rFonts w:ascii="Arial" w:hAnsi="Arial" w:cs="Arial"/>
          <w:spacing w:val="-2"/>
        </w:rPr>
        <w:t>also</w:t>
      </w:r>
      <w:r w:rsidRPr="00472A9D">
        <w:rPr>
          <w:rFonts w:ascii="Arial" w:hAnsi="Arial" w:cs="Arial"/>
          <w:spacing w:val="-11"/>
        </w:rPr>
        <w:t xml:space="preserve"> </w:t>
      </w:r>
      <w:r w:rsidRPr="00472A9D">
        <w:rPr>
          <w:rFonts w:ascii="Arial" w:hAnsi="Arial" w:cs="Arial"/>
          <w:spacing w:val="-2"/>
        </w:rPr>
        <w:t>put</w:t>
      </w:r>
      <w:r w:rsidRPr="00472A9D">
        <w:rPr>
          <w:rFonts w:ascii="Arial" w:hAnsi="Arial" w:cs="Arial"/>
          <w:spacing w:val="-11"/>
        </w:rPr>
        <w:t xml:space="preserve"> </w:t>
      </w:r>
      <w:r w:rsidRPr="00472A9D">
        <w:rPr>
          <w:rFonts w:ascii="Arial" w:hAnsi="Arial" w:cs="Arial"/>
          <w:spacing w:val="-2"/>
        </w:rPr>
        <w:t>in</w:t>
      </w:r>
      <w:r w:rsidRPr="00472A9D">
        <w:rPr>
          <w:rFonts w:ascii="Arial" w:hAnsi="Arial" w:cs="Arial"/>
          <w:spacing w:val="-11"/>
        </w:rPr>
        <w:t xml:space="preserve"> </w:t>
      </w:r>
      <w:r w:rsidRPr="00472A9D">
        <w:rPr>
          <w:rFonts w:ascii="Arial" w:hAnsi="Arial" w:cs="Arial"/>
          <w:spacing w:val="-2"/>
        </w:rPr>
        <w:t>place</w:t>
      </w:r>
      <w:r w:rsidRPr="00472A9D">
        <w:rPr>
          <w:rFonts w:ascii="Arial" w:hAnsi="Arial" w:cs="Arial"/>
          <w:spacing w:val="-10"/>
        </w:rPr>
        <w:t xml:space="preserve"> </w:t>
      </w:r>
      <w:r w:rsidRPr="00472A9D">
        <w:rPr>
          <w:rFonts w:ascii="Arial" w:hAnsi="Arial" w:cs="Arial"/>
          <w:spacing w:val="-2"/>
        </w:rPr>
        <w:t>the</w:t>
      </w:r>
      <w:r w:rsidRPr="00472A9D">
        <w:rPr>
          <w:rFonts w:ascii="Arial" w:hAnsi="Arial" w:cs="Arial"/>
          <w:spacing w:val="-11"/>
        </w:rPr>
        <w:t xml:space="preserve"> </w:t>
      </w:r>
      <w:r w:rsidRPr="00472A9D">
        <w:rPr>
          <w:rFonts w:ascii="Arial" w:hAnsi="Arial" w:cs="Arial"/>
          <w:spacing w:val="-2"/>
        </w:rPr>
        <w:t>appropriate</w:t>
      </w:r>
      <w:r w:rsidRPr="00472A9D">
        <w:rPr>
          <w:rFonts w:ascii="Arial" w:hAnsi="Arial" w:cs="Arial"/>
          <w:spacing w:val="-11"/>
        </w:rPr>
        <w:t xml:space="preserve"> </w:t>
      </w:r>
      <w:r w:rsidRPr="00472A9D">
        <w:rPr>
          <w:rFonts w:ascii="Arial" w:hAnsi="Arial" w:cs="Arial"/>
          <w:spacing w:val="-2"/>
        </w:rPr>
        <w:t>physical</w:t>
      </w:r>
      <w:r w:rsidRPr="00472A9D">
        <w:rPr>
          <w:rFonts w:ascii="Arial" w:hAnsi="Arial" w:cs="Arial"/>
          <w:spacing w:val="-11"/>
        </w:rPr>
        <w:t xml:space="preserve"> </w:t>
      </w:r>
      <w:r w:rsidRPr="00472A9D">
        <w:rPr>
          <w:rFonts w:ascii="Arial" w:hAnsi="Arial" w:cs="Arial"/>
          <w:spacing w:val="-1"/>
        </w:rPr>
        <w:t>and</w:t>
      </w:r>
      <w:r w:rsidRPr="00472A9D">
        <w:rPr>
          <w:rFonts w:ascii="Arial" w:hAnsi="Arial" w:cs="Arial"/>
        </w:rPr>
        <w:t xml:space="preserve"> human</w:t>
      </w:r>
      <w:r w:rsidRPr="00472A9D">
        <w:rPr>
          <w:rFonts w:ascii="Arial" w:hAnsi="Arial" w:cs="Arial"/>
          <w:spacing w:val="-10"/>
        </w:rPr>
        <w:t xml:space="preserve"> </w:t>
      </w:r>
      <w:r w:rsidRPr="00472A9D">
        <w:rPr>
          <w:rFonts w:ascii="Arial" w:hAnsi="Arial" w:cs="Arial"/>
        </w:rPr>
        <w:t>resources</w:t>
      </w:r>
      <w:r w:rsidRPr="00472A9D">
        <w:rPr>
          <w:rFonts w:ascii="Arial" w:hAnsi="Arial" w:cs="Arial"/>
          <w:spacing w:val="-10"/>
        </w:rPr>
        <w:t xml:space="preserve"> </w:t>
      </w:r>
      <w:r w:rsidRPr="00472A9D">
        <w:rPr>
          <w:rFonts w:ascii="Arial" w:hAnsi="Arial" w:cs="Arial"/>
        </w:rPr>
        <w:t>and</w:t>
      </w:r>
      <w:r w:rsidRPr="00472A9D">
        <w:rPr>
          <w:rFonts w:ascii="Arial" w:hAnsi="Arial" w:cs="Arial"/>
          <w:spacing w:val="-10"/>
        </w:rPr>
        <w:t xml:space="preserve"> </w:t>
      </w:r>
      <w:r w:rsidRPr="00472A9D">
        <w:rPr>
          <w:rFonts w:ascii="Arial" w:hAnsi="Arial" w:cs="Arial"/>
        </w:rPr>
        <w:t>administration</w:t>
      </w:r>
      <w:r w:rsidRPr="00472A9D">
        <w:rPr>
          <w:rFonts w:ascii="Arial" w:hAnsi="Arial" w:cs="Arial"/>
          <w:spacing w:val="-10"/>
        </w:rPr>
        <w:t xml:space="preserve"> </w:t>
      </w:r>
      <w:r w:rsidRPr="00472A9D">
        <w:rPr>
          <w:rFonts w:ascii="Arial" w:hAnsi="Arial" w:cs="Arial"/>
        </w:rPr>
        <w:t>systems</w:t>
      </w:r>
      <w:r w:rsidRPr="00472A9D">
        <w:rPr>
          <w:rFonts w:ascii="Arial" w:hAnsi="Arial" w:cs="Arial"/>
          <w:spacing w:val="-10"/>
        </w:rPr>
        <w:t xml:space="preserve"> </w:t>
      </w:r>
      <w:r w:rsidRPr="00472A9D">
        <w:rPr>
          <w:rFonts w:ascii="Arial" w:hAnsi="Arial" w:cs="Arial"/>
        </w:rPr>
        <w:t>to</w:t>
      </w:r>
      <w:r w:rsidRPr="00472A9D">
        <w:rPr>
          <w:rFonts w:ascii="Arial" w:hAnsi="Arial" w:cs="Arial"/>
          <w:spacing w:val="-10"/>
        </w:rPr>
        <w:t xml:space="preserve"> </w:t>
      </w:r>
      <w:r w:rsidRPr="00472A9D">
        <w:rPr>
          <w:rFonts w:ascii="Arial" w:hAnsi="Arial" w:cs="Arial"/>
        </w:rPr>
        <w:t>deliver</w:t>
      </w:r>
      <w:r w:rsidRPr="00472A9D">
        <w:rPr>
          <w:rFonts w:ascii="Arial" w:hAnsi="Arial" w:cs="Arial"/>
          <w:spacing w:val="-10"/>
        </w:rPr>
        <w:t xml:space="preserve"> </w:t>
      </w:r>
      <w:r w:rsidRPr="00472A9D">
        <w:rPr>
          <w:rFonts w:ascii="Arial" w:hAnsi="Arial" w:cs="Arial"/>
        </w:rPr>
        <w:t>the</w:t>
      </w:r>
      <w:r w:rsidRPr="00472A9D">
        <w:rPr>
          <w:rFonts w:ascii="Arial" w:hAnsi="Arial" w:cs="Arial"/>
          <w:spacing w:val="-10"/>
        </w:rPr>
        <w:t xml:space="preserve"> </w:t>
      </w:r>
      <w:r w:rsidRPr="00472A9D">
        <w:rPr>
          <w:rFonts w:ascii="Arial" w:hAnsi="Arial" w:cs="Arial"/>
        </w:rPr>
        <w:t>qualification</w:t>
      </w:r>
      <w:r w:rsidRPr="00472A9D">
        <w:rPr>
          <w:rFonts w:ascii="Arial" w:hAnsi="Arial" w:cs="Arial"/>
          <w:spacing w:val="-10"/>
        </w:rPr>
        <w:t xml:space="preserve"> </w:t>
      </w:r>
      <w:r w:rsidRPr="00472A9D">
        <w:rPr>
          <w:rFonts w:ascii="Arial" w:hAnsi="Arial" w:cs="Arial"/>
        </w:rPr>
        <w:t>effectively.</w:t>
      </w:r>
    </w:p>
    <w:p w14:paraId="0447527D" w14:textId="77777777" w:rsidR="00930489" w:rsidRPr="00472A9D" w:rsidRDefault="00930489" w:rsidP="00DC18EF">
      <w:pPr>
        <w:pStyle w:val="BodyText"/>
        <w:spacing w:before="11"/>
        <w:rPr>
          <w:rFonts w:ascii="Arial" w:hAnsi="Arial" w:cs="Arial"/>
          <w:sz w:val="21"/>
        </w:rPr>
      </w:pPr>
    </w:p>
    <w:p w14:paraId="3F343703" w14:textId="627A84AD" w:rsidR="00930489" w:rsidRPr="00472A9D" w:rsidRDefault="00930489" w:rsidP="00DC18EF">
      <w:pPr>
        <w:pStyle w:val="BodyText"/>
        <w:spacing w:before="1"/>
        <w:rPr>
          <w:rFonts w:ascii="Arial" w:hAnsi="Arial" w:cs="Arial"/>
        </w:rPr>
      </w:pPr>
      <w:r w:rsidRPr="00472A9D">
        <w:rPr>
          <w:rFonts w:ascii="Arial" w:hAnsi="Arial" w:cs="Arial"/>
          <w:spacing w:val="-2"/>
        </w:rPr>
        <w:t>For</w:t>
      </w:r>
      <w:r w:rsidRPr="00472A9D">
        <w:rPr>
          <w:rFonts w:ascii="Arial" w:hAnsi="Arial" w:cs="Arial"/>
          <w:spacing w:val="-11"/>
        </w:rPr>
        <w:t xml:space="preserve"> </w:t>
      </w:r>
      <w:r w:rsidRPr="00472A9D">
        <w:rPr>
          <w:rFonts w:ascii="Arial" w:hAnsi="Arial" w:cs="Arial"/>
          <w:b/>
          <w:spacing w:val="-2"/>
        </w:rPr>
        <w:t>existing</w:t>
      </w:r>
      <w:r w:rsidRPr="00472A9D">
        <w:rPr>
          <w:rFonts w:ascii="Arial" w:hAnsi="Arial" w:cs="Arial"/>
          <w:b/>
          <w:spacing w:val="-12"/>
        </w:rPr>
        <w:t xml:space="preserve"> </w:t>
      </w:r>
      <w:r w:rsidRPr="00472A9D">
        <w:rPr>
          <w:rFonts w:ascii="Arial" w:hAnsi="Arial" w:cs="Arial"/>
          <w:spacing w:val="-2"/>
        </w:rPr>
        <w:t>EAL</w:t>
      </w:r>
      <w:r w:rsidRPr="00472A9D">
        <w:rPr>
          <w:rFonts w:ascii="Arial" w:hAnsi="Arial" w:cs="Arial"/>
          <w:spacing w:val="-10"/>
        </w:rPr>
        <w:t xml:space="preserve"> </w:t>
      </w:r>
      <w:r w:rsidRPr="00472A9D">
        <w:rPr>
          <w:rFonts w:ascii="Arial" w:hAnsi="Arial" w:cs="Arial"/>
          <w:spacing w:val="-2"/>
        </w:rPr>
        <w:t>centres</w:t>
      </w:r>
      <w:r w:rsidRPr="00472A9D">
        <w:rPr>
          <w:rFonts w:ascii="Arial" w:hAnsi="Arial" w:cs="Arial"/>
          <w:spacing w:val="-11"/>
        </w:rPr>
        <w:t xml:space="preserve"> </w:t>
      </w:r>
      <w:r w:rsidRPr="00472A9D">
        <w:rPr>
          <w:rFonts w:ascii="Arial" w:hAnsi="Arial" w:cs="Arial"/>
          <w:spacing w:val="-2"/>
        </w:rPr>
        <w:t>to</w:t>
      </w:r>
      <w:r w:rsidRPr="00472A9D">
        <w:rPr>
          <w:rFonts w:ascii="Arial" w:hAnsi="Arial" w:cs="Arial"/>
          <w:spacing w:val="-11"/>
        </w:rPr>
        <w:t xml:space="preserve"> </w:t>
      </w:r>
      <w:r w:rsidRPr="00472A9D">
        <w:rPr>
          <w:rFonts w:ascii="Arial" w:hAnsi="Arial" w:cs="Arial"/>
          <w:spacing w:val="-2"/>
        </w:rPr>
        <w:t>put</w:t>
      </w:r>
      <w:r w:rsidRPr="00472A9D">
        <w:rPr>
          <w:rFonts w:ascii="Arial" w:hAnsi="Arial" w:cs="Arial"/>
          <w:spacing w:val="-10"/>
        </w:rPr>
        <w:t xml:space="preserve"> </w:t>
      </w:r>
      <w:r w:rsidRPr="00472A9D">
        <w:rPr>
          <w:rFonts w:ascii="Arial" w:hAnsi="Arial" w:cs="Arial"/>
          <w:spacing w:val="-2"/>
        </w:rPr>
        <w:t>this</w:t>
      </w:r>
      <w:r w:rsidRPr="00472A9D">
        <w:rPr>
          <w:rFonts w:ascii="Arial" w:hAnsi="Arial" w:cs="Arial"/>
          <w:spacing w:val="-11"/>
        </w:rPr>
        <w:t xml:space="preserve"> </w:t>
      </w:r>
      <w:r w:rsidRPr="00472A9D">
        <w:rPr>
          <w:rFonts w:ascii="Arial" w:hAnsi="Arial" w:cs="Arial"/>
          <w:spacing w:val="-2"/>
        </w:rPr>
        <w:t>qualification</w:t>
      </w:r>
      <w:r w:rsidRPr="00472A9D">
        <w:rPr>
          <w:rFonts w:ascii="Arial" w:hAnsi="Arial" w:cs="Arial"/>
          <w:spacing w:val="-11"/>
        </w:rPr>
        <w:t xml:space="preserve"> </w:t>
      </w:r>
      <w:r w:rsidRPr="00472A9D">
        <w:rPr>
          <w:rFonts w:ascii="Arial" w:hAnsi="Arial" w:cs="Arial"/>
          <w:spacing w:val="-1"/>
        </w:rPr>
        <w:t>on</w:t>
      </w:r>
      <w:r w:rsidRPr="00472A9D">
        <w:rPr>
          <w:rFonts w:ascii="Arial" w:hAnsi="Arial" w:cs="Arial"/>
          <w:spacing w:val="-10"/>
        </w:rPr>
        <w:t xml:space="preserve"> </w:t>
      </w:r>
      <w:r w:rsidR="00CD5C4E">
        <w:rPr>
          <w:rFonts w:ascii="Arial" w:hAnsi="Arial" w:cs="Arial"/>
          <w:spacing w:val="-1"/>
        </w:rPr>
        <w:t>their</w:t>
      </w:r>
      <w:r w:rsidRPr="00472A9D">
        <w:rPr>
          <w:rFonts w:ascii="Arial" w:hAnsi="Arial" w:cs="Arial"/>
          <w:spacing w:val="-11"/>
        </w:rPr>
        <w:t xml:space="preserve"> </w:t>
      </w:r>
      <w:r w:rsidRPr="00472A9D">
        <w:rPr>
          <w:rFonts w:ascii="Arial" w:hAnsi="Arial" w:cs="Arial"/>
          <w:spacing w:val="-1"/>
        </w:rPr>
        <w:t>centre</w:t>
      </w:r>
      <w:r w:rsidRPr="00472A9D">
        <w:rPr>
          <w:rFonts w:ascii="Arial" w:hAnsi="Arial" w:cs="Arial"/>
          <w:spacing w:val="-10"/>
        </w:rPr>
        <w:t xml:space="preserve"> </w:t>
      </w:r>
      <w:r w:rsidRPr="00472A9D">
        <w:rPr>
          <w:rFonts w:ascii="Arial" w:hAnsi="Arial" w:cs="Arial"/>
          <w:spacing w:val="-1"/>
        </w:rPr>
        <w:t>remit:</w:t>
      </w:r>
    </w:p>
    <w:p w14:paraId="512F515E" w14:textId="10D01D20" w:rsidR="00930489" w:rsidRPr="00472A9D" w:rsidRDefault="00930489" w:rsidP="00DC18EF">
      <w:pPr>
        <w:pStyle w:val="BodyText"/>
        <w:rPr>
          <w:rFonts w:ascii="Arial" w:hAnsi="Arial" w:cs="Arial"/>
          <w:spacing w:val="-2"/>
        </w:rPr>
      </w:pPr>
      <w:r w:rsidRPr="00472A9D">
        <w:rPr>
          <w:rFonts w:ascii="Arial" w:hAnsi="Arial" w:cs="Arial"/>
          <w:spacing w:val="-3"/>
        </w:rPr>
        <w:t>Create</w:t>
      </w:r>
      <w:r w:rsidRPr="00472A9D">
        <w:rPr>
          <w:rFonts w:ascii="Arial" w:hAnsi="Arial" w:cs="Arial"/>
          <w:spacing w:val="-7"/>
        </w:rPr>
        <w:t xml:space="preserve"> </w:t>
      </w:r>
      <w:r w:rsidRPr="00472A9D">
        <w:rPr>
          <w:rFonts w:ascii="Arial" w:hAnsi="Arial" w:cs="Arial"/>
          <w:spacing w:val="-3"/>
        </w:rPr>
        <w:t>and</w:t>
      </w:r>
      <w:r w:rsidRPr="00472A9D">
        <w:rPr>
          <w:rFonts w:ascii="Arial" w:hAnsi="Arial" w:cs="Arial"/>
          <w:spacing w:val="-8"/>
        </w:rPr>
        <w:t xml:space="preserve"> </w:t>
      </w:r>
      <w:r w:rsidRPr="00472A9D">
        <w:rPr>
          <w:rFonts w:ascii="Arial" w:hAnsi="Arial" w:cs="Arial"/>
          <w:spacing w:val="-3"/>
        </w:rPr>
        <w:t>complete</w:t>
      </w:r>
      <w:r w:rsidRPr="00472A9D">
        <w:rPr>
          <w:rFonts w:ascii="Arial" w:hAnsi="Arial" w:cs="Arial"/>
          <w:spacing w:val="-7"/>
        </w:rPr>
        <w:t xml:space="preserve"> </w:t>
      </w:r>
      <w:r w:rsidRPr="00472A9D">
        <w:rPr>
          <w:rFonts w:ascii="Arial" w:hAnsi="Arial" w:cs="Arial"/>
          <w:spacing w:val="-3"/>
        </w:rPr>
        <w:t>a</w:t>
      </w:r>
      <w:r w:rsidRPr="00472A9D">
        <w:rPr>
          <w:rFonts w:ascii="Arial" w:hAnsi="Arial" w:cs="Arial"/>
          <w:spacing w:val="-7"/>
        </w:rPr>
        <w:t xml:space="preserve"> </w:t>
      </w:r>
      <w:r w:rsidRPr="00472A9D">
        <w:rPr>
          <w:rFonts w:ascii="Arial" w:hAnsi="Arial" w:cs="Arial"/>
          <w:spacing w:val="-3"/>
        </w:rPr>
        <w:t>qualification</w:t>
      </w:r>
      <w:r w:rsidRPr="00472A9D">
        <w:rPr>
          <w:rFonts w:ascii="Arial" w:hAnsi="Arial" w:cs="Arial"/>
          <w:spacing w:val="-7"/>
        </w:rPr>
        <w:t xml:space="preserve"> </w:t>
      </w:r>
      <w:r w:rsidRPr="00472A9D">
        <w:rPr>
          <w:rFonts w:ascii="Arial" w:hAnsi="Arial" w:cs="Arial"/>
          <w:spacing w:val="-3"/>
        </w:rPr>
        <w:t>approval</w:t>
      </w:r>
      <w:r w:rsidRPr="00472A9D">
        <w:rPr>
          <w:rFonts w:ascii="Arial" w:hAnsi="Arial" w:cs="Arial"/>
          <w:spacing w:val="-7"/>
        </w:rPr>
        <w:t xml:space="preserve"> </w:t>
      </w:r>
      <w:r w:rsidRPr="00472A9D">
        <w:rPr>
          <w:rFonts w:ascii="Arial" w:hAnsi="Arial" w:cs="Arial"/>
          <w:spacing w:val="-3"/>
        </w:rPr>
        <w:t>application</w:t>
      </w:r>
      <w:r w:rsidRPr="00472A9D">
        <w:rPr>
          <w:rFonts w:ascii="Arial" w:hAnsi="Arial" w:cs="Arial"/>
          <w:spacing w:val="-7"/>
        </w:rPr>
        <w:t xml:space="preserve"> </w:t>
      </w:r>
      <w:r w:rsidRPr="00472A9D">
        <w:rPr>
          <w:rFonts w:ascii="Arial" w:hAnsi="Arial" w:cs="Arial"/>
          <w:spacing w:val="-2"/>
        </w:rPr>
        <w:t>form</w:t>
      </w:r>
      <w:r w:rsidRPr="00472A9D">
        <w:rPr>
          <w:rFonts w:ascii="Arial" w:hAnsi="Arial" w:cs="Arial"/>
          <w:spacing w:val="-7"/>
        </w:rPr>
        <w:t xml:space="preserve"> </w:t>
      </w:r>
      <w:r w:rsidRPr="00472A9D">
        <w:rPr>
          <w:rFonts w:ascii="Arial" w:hAnsi="Arial" w:cs="Arial"/>
          <w:spacing w:val="-2"/>
        </w:rPr>
        <w:t>in</w:t>
      </w:r>
      <w:r w:rsidRPr="00472A9D">
        <w:rPr>
          <w:rFonts w:ascii="Arial" w:hAnsi="Arial" w:cs="Arial"/>
          <w:spacing w:val="-7"/>
        </w:rPr>
        <w:t xml:space="preserve"> </w:t>
      </w:r>
      <w:r w:rsidRPr="00472A9D">
        <w:rPr>
          <w:rFonts w:ascii="Arial" w:hAnsi="Arial" w:cs="Arial"/>
          <w:spacing w:val="-2"/>
        </w:rPr>
        <w:t>Smarter</w:t>
      </w:r>
      <w:r w:rsidRPr="00472A9D">
        <w:rPr>
          <w:rFonts w:ascii="Arial" w:hAnsi="Arial" w:cs="Arial"/>
          <w:spacing w:val="-10"/>
        </w:rPr>
        <w:t xml:space="preserve"> </w:t>
      </w:r>
      <w:r w:rsidRPr="00472A9D">
        <w:rPr>
          <w:rFonts w:ascii="Arial" w:hAnsi="Arial" w:cs="Arial"/>
          <w:spacing w:val="-2"/>
        </w:rPr>
        <w:t>Touch</w:t>
      </w:r>
      <w:r w:rsidRPr="00472A9D">
        <w:rPr>
          <w:rFonts w:ascii="Arial" w:hAnsi="Arial" w:cs="Arial"/>
          <w:spacing w:val="-7"/>
        </w:rPr>
        <w:t xml:space="preserve"> </w:t>
      </w:r>
      <w:r w:rsidRPr="00472A9D">
        <w:rPr>
          <w:rFonts w:ascii="Arial" w:hAnsi="Arial" w:cs="Arial"/>
          <w:spacing w:val="-2"/>
        </w:rPr>
        <w:t>and</w:t>
      </w:r>
      <w:r w:rsidRPr="00472A9D">
        <w:rPr>
          <w:rFonts w:ascii="Arial" w:hAnsi="Arial" w:cs="Arial"/>
          <w:spacing w:val="-7"/>
        </w:rPr>
        <w:t xml:space="preserve"> </w:t>
      </w:r>
      <w:r w:rsidRPr="00472A9D">
        <w:rPr>
          <w:rFonts w:ascii="Arial" w:hAnsi="Arial" w:cs="Arial"/>
          <w:spacing w:val="-2"/>
        </w:rPr>
        <w:t>submit</w:t>
      </w:r>
      <w:r w:rsidRPr="00472A9D">
        <w:rPr>
          <w:rFonts w:ascii="Arial" w:hAnsi="Arial" w:cs="Arial"/>
          <w:spacing w:val="-7"/>
        </w:rPr>
        <w:t xml:space="preserve"> </w:t>
      </w:r>
      <w:r w:rsidRPr="00472A9D">
        <w:rPr>
          <w:rFonts w:ascii="Arial" w:hAnsi="Arial" w:cs="Arial"/>
          <w:spacing w:val="-2"/>
        </w:rPr>
        <w:t>to</w:t>
      </w:r>
      <w:r w:rsidRPr="00472A9D">
        <w:rPr>
          <w:rFonts w:ascii="Arial" w:hAnsi="Arial" w:cs="Arial"/>
          <w:spacing w:val="-7"/>
        </w:rPr>
        <w:t xml:space="preserve"> </w:t>
      </w:r>
      <w:r w:rsidRPr="00472A9D">
        <w:rPr>
          <w:rFonts w:ascii="Arial" w:hAnsi="Arial" w:cs="Arial"/>
          <w:spacing w:val="-2"/>
        </w:rPr>
        <w:t>EAL.</w:t>
      </w:r>
    </w:p>
    <w:p w14:paraId="4249B62E" w14:textId="13583C76" w:rsidR="004058F4" w:rsidRPr="00472A9D" w:rsidRDefault="004058F4" w:rsidP="00DC18EF">
      <w:pPr>
        <w:pStyle w:val="BodyText"/>
        <w:rPr>
          <w:rFonts w:ascii="Arial" w:hAnsi="Arial" w:cs="Arial"/>
          <w:spacing w:val="-2"/>
        </w:rPr>
      </w:pPr>
    </w:p>
    <w:p w14:paraId="3B142461" w14:textId="47CED52B" w:rsidR="004058F4" w:rsidRPr="00472A9D" w:rsidRDefault="004058F4" w:rsidP="00DC18EF">
      <w:pPr>
        <w:pStyle w:val="BodyText"/>
        <w:rPr>
          <w:rFonts w:ascii="Arial" w:hAnsi="Arial" w:cs="Arial"/>
        </w:rPr>
      </w:pPr>
      <w:r w:rsidRPr="00472A9D">
        <w:rPr>
          <w:rFonts w:ascii="Arial" w:hAnsi="Arial" w:cs="Arial"/>
          <w:spacing w:val="-2"/>
        </w:rPr>
        <w:t>For non EAL centres to gain centre approval to run this qualification</w:t>
      </w:r>
      <w:r w:rsidR="00C4268B" w:rsidRPr="00472A9D">
        <w:rPr>
          <w:rFonts w:ascii="Arial" w:hAnsi="Arial" w:cs="Arial"/>
          <w:spacing w:val="-2"/>
        </w:rPr>
        <w:t xml:space="preserve">, EAL Customer </w:t>
      </w:r>
      <w:r w:rsidR="0040561A" w:rsidRPr="00472A9D">
        <w:rPr>
          <w:rFonts w:ascii="Arial" w:hAnsi="Arial" w:cs="Arial"/>
          <w:spacing w:val="-2"/>
        </w:rPr>
        <w:t xml:space="preserve">Experience </w:t>
      </w:r>
      <w:r w:rsidR="00C4268B" w:rsidRPr="00472A9D">
        <w:rPr>
          <w:rFonts w:ascii="Arial" w:hAnsi="Arial" w:cs="Arial"/>
          <w:spacing w:val="-2"/>
        </w:rPr>
        <w:t>will be happy to help. Please contact them on:</w:t>
      </w:r>
    </w:p>
    <w:p w14:paraId="5E8FA449" w14:textId="71DAD16C" w:rsidR="004058F4" w:rsidRPr="00472A9D" w:rsidRDefault="004058F4" w:rsidP="00DC18EF">
      <w:pPr>
        <w:pStyle w:val="BodyText"/>
        <w:spacing w:before="1"/>
        <w:ind w:right="4017"/>
        <w:rPr>
          <w:rFonts w:ascii="Arial" w:hAnsi="Arial" w:cs="Arial"/>
          <w:spacing w:val="-1"/>
        </w:rPr>
      </w:pPr>
    </w:p>
    <w:p w14:paraId="507E1D48" w14:textId="77777777" w:rsidR="00CD5C4E" w:rsidRDefault="004058F4" w:rsidP="00DC18EF">
      <w:pPr>
        <w:spacing w:line="240" w:lineRule="auto"/>
      </w:pPr>
      <w:r w:rsidRPr="00472A9D">
        <w:t>EAL Customer</w:t>
      </w:r>
      <w:r w:rsidR="00CD5C4E">
        <w:t xml:space="preserve"> </w:t>
      </w:r>
      <w:r w:rsidRPr="00472A9D">
        <w:t xml:space="preserve">Experience </w:t>
      </w:r>
    </w:p>
    <w:p w14:paraId="2F0BF5CC" w14:textId="3AFE7FEB" w:rsidR="004058F4" w:rsidRPr="00472A9D" w:rsidRDefault="004058F4" w:rsidP="00DC18EF">
      <w:pPr>
        <w:spacing w:line="240" w:lineRule="auto"/>
      </w:pPr>
      <w:r w:rsidRPr="00472A9D">
        <w:t>Tel: +44(0)1923 652 400</w:t>
      </w:r>
    </w:p>
    <w:p w14:paraId="72A1171D" w14:textId="61A24047" w:rsidR="004058F4" w:rsidRPr="00472A9D" w:rsidRDefault="004058F4" w:rsidP="00DC18EF">
      <w:pPr>
        <w:spacing w:line="240" w:lineRule="auto"/>
      </w:pPr>
      <w:r w:rsidRPr="00472A9D">
        <w:t xml:space="preserve">Email: </w:t>
      </w:r>
      <w:hyperlink r:id="rId15" w:history="1">
        <w:r w:rsidRPr="00472A9D">
          <w:rPr>
            <w:rStyle w:val="Hyperlink"/>
          </w:rPr>
          <w:t>Customer.Experience@eal.org.uk</w:t>
        </w:r>
      </w:hyperlink>
    </w:p>
    <w:p w14:paraId="6CA9D347" w14:textId="70C4BD5F" w:rsidR="007F71C7" w:rsidRPr="00472A9D" w:rsidRDefault="007F71C7" w:rsidP="00DC18EF">
      <w:pPr>
        <w:pStyle w:val="ListParagraph"/>
        <w:spacing w:line="240" w:lineRule="auto"/>
      </w:pPr>
    </w:p>
    <w:p w14:paraId="46A1D72E" w14:textId="790860FA" w:rsidR="00C62851" w:rsidRDefault="00C62851" w:rsidP="00DC18EF">
      <w:pPr>
        <w:pStyle w:val="ListParagraph"/>
        <w:spacing w:line="240" w:lineRule="auto"/>
      </w:pPr>
    </w:p>
    <w:p w14:paraId="517D3EAC" w14:textId="29F62C72" w:rsidR="00C62851" w:rsidRDefault="00C62851" w:rsidP="00DC18EF">
      <w:pPr>
        <w:pStyle w:val="ListParagraph"/>
        <w:spacing w:line="240" w:lineRule="auto"/>
      </w:pPr>
    </w:p>
    <w:p w14:paraId="6413CBEE" w14:textId="647593A7" w:rsidR="00C62851" w:rsidRDefault="00C62851" w:rsidP="00DC18EF">
      <w:pPr>
        <w:pStyle w:val="ListParagraph"/>
        <w:spacing w:line="240" w:lineRule="auto"/>
      </w:pPr>
    </w:p>
    <w:p w14:paraId="0DAE4B7B" w14:textId="0E866070" w:rsidR="00C62851" w:rsidRDefault="00C62851" w:rsidP="00DC18EF">
      <w:pPr>
        <w:pStyle w:val="ListParagraph"/>
        <w:spacing w:line="240" w:lineRule="auto"/>
      </w:pPr>
    </w:p>
    <w:p w14:paraId="542E6920" w14:textId="2A33B286" w:rsidR="00C62851" w:rsidRDefault="00C62851" w:rsidP="00DC18EF">
      <w:pPr>
        <w:pStyle w:val="ListParagraph"/>
        <w:spacing w:line="240" w:lineRule="auto"/>
      </w:pPr>
    </w:p>
    <w:p w14:paraId="1C54784D" w14:textId="2C2EACC6" w:rsidR="00C62851" w:rsidRDefault="00C62851" w:rsidP="00DC18EF">
      <w:pPr>
        <w:pStyle w:val="ListParagraph"/>
        <w:spacing w:line="240" w:lineRule="auto"/>
      </w:pPr>
    </w:p>
    <w:p w14:paraId="15A6F51C" w14:textId="1EF9F8D5" w:rsidR="00C62851" w:rsidRDefault="00C62851" w:rsidP="00DC18EF">
      <w:pPr>
        <w:pStyle w:val="ListParagraph"/>
        <w:spacing w:line="240" w:lineRule="auto"/>
      </w:pPr>
    </w:p>
    <w:p w14:paraId="76CBB4E7" w14:textId="29B9FC57" w:rsidR="00C62851" w:rsidRDefault="00C62851" w:rsidP="00DC18EF">
      <w:pPr>
        <w:pStyle w:val="ListParagraph"/>
        <w:spacing w:line="240" w:lineRule="auto"/>
      </w:pPr>
    </w:p>
    <w:p w14:paraId="5F126494" w14:textId="024B71AD" w:rsidR="00C62851" w:rsidRDefault="00C62851" w:rsidP="00DC18EF">
      <w:pPr>
        <w:pStyle w:val="ListParagraph"/>
        <w:spacing w:line="240" w:lineRule="auto"/>
      </w:pPr>
    </w:p>
    <w:p w14:paraId="2354A383" w14:textId="4A80274A" w:rsidR="00C62851" w:rsidRDefault="00C62851" w:rsidP="00DC18EF">
      <w:pPr>
        <w:pStyle w:val="ListParagraph"/>
        <w:spacing w:line="240" w:lineRule="auto"/>
      </w:pPr>
    </w:p>
    <w:p w14:paraId="317023D1" w14:textId="3C052C50" w:rsidR="00C62851" w:rsidRDefault="00C62851" w:rsidP="00DC18EF">
      <w:pPr>
        <w:pStyle w:val="ListParagraph"/>
        <w:spacing w:line="240" w:lineRule="auto"/>
      </w:pPr>
    </w:p>
    <w:p w14:paraId="2D81C258" w14:textId="1E2E66CF" w:rsidR="00C62851" w:rsidRDefault="00C62851" w:rsidP="00DC18EF">
      <w:pPr>
        <w:pStyle w:val="ListParagraph"/>
        <w:spacing w:line="240" w:lineRule="auto"/>
      </w:pPr>
    </w:p>
    <w:p w14:paraId="752ADBE0" w14:textId="7DC34797" w:rsidR="00C62851" w:rsidRDefault="00C62851" w:rsidP="00DC18EF">
      <w:pPr>
        <w:pStyle w:val="ListParagraph"/>
        <w:spacing w:line="240" w:lineRule="auto"/>
      </w:pPr>
    </w:p>
    <w:p w14:paraId="479E5E45" w14:textId="68403081" w:rsidR="00C62851" w:rsidRDefault="00C62851" w:rsidP="00DC18EF">
      <w:pPr>
        <w:pStyle w:val="ListParagraph"/>
        <w:spacing w:line="240" w:lineRule="auto"/>
      </w:pPr>
    </w:p>
    <w:p w14:paraId="0191AA3F" w14:textId="02E79FC7" w:rsidR="00C62851" w:rsidRDefault="00C62851" w:rsidP="00DC18EF">
      <w:pPr>
        <w:pStyle w:val="ListParagraph"/>
        <w:spacing w:line="240" w:lineRule="auto"/>
      </w:pPr>
    </w:p>
    <w:p w14:paraId="0AE951D7" w14:textId="25318FCF" w:rsidR="00C62851" w:rsidRDefault="00C62851" w:rsidP="00DC18EF">
      <w:pPr>
        <w:pStyle w:val="ListParagraph"/>
        <w:spacing w:line="240" w:lineRule="auto"/>
      </w:pPr>
    </w:p>
    <w:p w14:paraId="7966B8EF" w14:textId="3E5832F1" w:rsidR="00C62851" w:rsidRDefault="00C62851" w:rsidP="00DC18EF">
      <w:pPr>
        <w:pStyle w:val="ListParagraph"/>
        <w:spacing w:line="240" w:lineRule="auto"/>
      </w:pPr>
    </w:p>
    <w:p w14:paraId="58A72FED" w14:textId="7AD01BD4" w:rsidR="00C62851" w:rsidRDefault="00C62851" w:rsidP="00DC18EF">
      <w:pPr>
        <w:pStyle w:val="ListParagraph"/>
        <w:spacing w:line="240" w:lineRule="auto"/>
      </w:pPr>
    </w:p>
    <w:p w14:paraId="1CC885AF" w14:textId="27296C4A" w:rsidR="00C62851" w:rsidRDefault="00C62851" w:rsidP="00DC18EF">
      <w:pPr>
        <w:pStyle w:val="ListParagraph"/>
        <w:spacing w:line="240" w:lineRule="auto"/>
      </w:pPr>
    </w:p>
    <w:p w14:paraId="7B2C2BF8" w14:textId="73A4057C" w:rsidR="00C62851" w:rsidRDefault="00C62851" w:rsidP="00DC18EF">
      <w:pPr>
        <w:pStyle w:val="ListParagraph"/>
        <w:spacing w:line="240" w:lineRule="auto"/>
      </w:pPr>
    </w:p>
    <w:p w14:paraId="76735876" w14:textId="1C9EA174" w:rsidR="00C62851" w:rsidRDefault="00C62851" w:rsidP="00DC18EF">
      <w:pPr>
        <w:pStyle w:val="ListParagraph"/>
        <w:spacing w:line="240" w:lineRule="auto"/>
      </w:pPr>
    </w:p>
    <w:p w14:paraId="0CA4A966" w14:textId="77CCD5A4" w:rsidR="00C62851" w:rsidRDefault="00C62851" w:rsidP="00DC18EF">
      <w:pPr>
        <w:pStyle w:val="ListParagraph"/>
        <w:spacing w:line="240" w:lineRule="auto"/>
      </w:pPr>
    </w:p>
    <w:p w14:paraId="082CF070" w14:textId="74A8CE1D" w:rsidR="00C62851" w:rsidRDefault="00C62851" w:rsidP="00DC18EF">
      <w:pPr>
        <w:pStyle w:val="ListParagraph"/>
        <w:spacing w:line="240" w:lineRule="auto"/>
      </w:pPr>
    </w:p>
    <w:p w14:paraId="0AF82E5E" w14:textId="2A15FA5C" w:rsidR="00C62851" w:rsidRDefault="00C62851" w:rsidP="00DC18EF">
      <w:pPr>
        <w:pStyle w:val="ListParagraph"/>
        <w:spacing w:line="240" w:lineRule="auto"/>
      </w:pPr>
    </w:p>
    <w:p w14:paraId="283263E1" w14:textId="364B55B0" w:rsidR="00C62851" w:rsidRDefault="00C62851" w:rsidP="00DC18EF">
      <w:pPr>
        <w:pStyle w:val="ListParagraph"/>
        <w:spacing w:line="240" w:lineRule="auto"/>
      </w:pPr>
    </w:p>
    <w:p w14:paraId="0323129D" w14:textId="3A06C113" w:rsidR="00C62851" w:rsidRDefault="00C62851" w:rsidP="00DC18EF">
      <w:pPr>
        <w:pStyle w:val="ListParagraph"/>
        <w:spacing w:line="240" w:lineRule="auto"/>
      </w:pPr>
    </w:p>
    <w:p w14:paraId="3029B944" w14:textId="5C75D1F0" w:rsidR="00C62851" w:rsidRDefault="00C62851" w:rsidP="00DC18EF">
      <w:pPr>
        <w:pStyle w:val="ListParagraph"/>
        <w:spacing w:line="240" w:lineRule="auto"/>
      </w:pPr>
    </w:p>
    <w:p w14:paraId="2F03C885" w14:textId="2777DDF5" w:rsidR="00C62851" w:rsidRDefault="00C62851" w:rsidP="00DC18EF">
      <w:pPr>
        <w:pStyle w:val="ListParagraph"/>
        <w:spacing w:line="240" w:lineRule="auto"/>
      </w:pPr>
    </w:p>
    <w:p w14:paraId="3C8AD460" w14:textId="77777777" w:rsidR="00DC18EF" w:rsidRDefault="00DC18EF" w:rsidP="00DC18EF">
      <w:pPr>
        <w:pStyle w:val="ListParagraph"/>
        <w:spacing w:line="240" w:lineRule="auto"/>
      </w:pPr>
    </w:p>
    <w:p w14:paraId="4A1B387D" w14:textId="77777777" w:rsidR="007F71C7" w:rsidRDefault="007F71C7" w:rsidP="00DC18EF">
      <w:pPr>
        <w:pStyle w:val="Heading1"/>
        <w:numPr>
          <w:ilvl w:val="0"/>
          <w:numId w:val="11"/>
        </w:numPr>
        <w:spacing w:line="240" w:lineRule="auto"/>
      </w:pPr>
      <w:bookmarkStart w:id="64" w:name="_Toc69373669"/>
      <w:bookmarkStart w:id="65" w:name="_Toc69375852"/>
      <w:bookmarkStart w:id="66" w:name="_Toc115780145"/>
      <w:r>
        <w:lastRenderedPageBreak/>
        <w:t>Profiles and Requirements</w:t>
      </w:r>
      <w:bookmarkEnd w:id="64"/>
      <w:bookmarkEnd w:id="65"/>
      <w:bookmarkEnd w:id="66"/>
    </w:p>
    <w:p w14:paraId="1152EA41" w14:textId="77777777" w:rsidR="00726D47" w:rsidRDefault="005538EF" w:rsidP="00DC18EF">
      <w:pPr>
        <w:pStyle w:val="Heading2"/>
        <w:spacing w:line="240" w:lineRule="auto"/>
      </w:pPr>
      <w:bookmarkStart w:id="67" w:name="_Toc264394485"/>
      <w:bookmarkStart w:id="68" w:name="_Toc264962969"/>
      <w:bookmarkStart w:id="69" w:name="_Toc265512906"/>
      <w:bookmarkStart w:id="70" w:name="_Toc341098495"/>
      <w:bookmarkStart w:id="71" w:name="_Toc348950005"/>
      <w:bookmarkStart w:id="72" w:name="_Toc348950213"/>
      <w:bookmarkStart w:id="73" w:name="_Toc536627987"/>
      <w:bookmarkStart w:id="74" w:name="_Toc536628202"/>
      <w:bookmarkStart w:id="75" w:name="_Toc536628629"/>
      <w:bookmarkStart w:id="76" w:name="_Toc66784369"/>
      <w:bookmarkStart w:id="77" w:name="_Toc261583279"/>
      <w:bookmarkStart w:id="78" w:name="_Toc261847570"/>
      <w:bookmarkStart w:id="79" w:name="_Toc69373670"/>
      <w:r w:rsidRPr="003A6713">
        <w:t xml:space="preserve">5.1 </w:t>
      </w:r>
      <w:bookmarkStart w:id="80" w:name="_Toc69375853"/>
      <w:r w:rsidR="00A71A8A" w:rsidRPr="003A6713">
        <w:t xml:space="preserve">Staff </w:t>
      </w:r>
      <w:r w:rsidRPr="003A6713">
        <w:t xml:space="preserve">Responsible for Registering and Certification </w:t>
      </w:r>
      <w:r>
        <w:t>o</w:t>
      </w:r>
      <w:r w:rsidRPr="003A6713">
        <w:t>f Learners</w:t>
      </w:r>
      <w:bookmarkEnd w:id="80"/>
    </w:p>
    <w:p w14:paraId="34F18719" w14:textId="4E772AF8" w:rsidR="00F51913" w:rsidRDefault="00F51913" w:rsidP="00DC18EF">
      <w:pPr>
        <w:spacing w:line="240" w:lineRule="auto"/>
      </w:pPr>
      <w:r>
        <w:t xml:space="preserve">Centres are required to appoint a suitable member of staff who can take responsibility for registering learners onto qualifications, submitting entries </w:t>
      </w:r>
      <w:r w:rsidR="00EE6FB7">
        <w:t>for</w:t>
      </w:r>
      <w:r>
        <w:t xml:space="preserve"> assessments to EAL and taking receipt of external assessment procedures (if appropriate). They may also be responsible for applying to EAL for learner certificates. The role may be undertaken by the same person who undertakes quality assurance.</w:t>
      </w:r>
    </w:p>
    <w:p w14:paraId="67C0EC18" w14:textId="77777777" w:rsidR="00927B60" w:rsidRPr="00F51913" w:rsidRDefault="00927B60" w:rsidP="00DC18EF">
      <w:pPr>
        <w:spacing w:line="240" w:lineRule="auto"/>
      </w:pPr>
    </w:p>
    <w:p w14:paraId="7DF955BC" w14:textId="64D4A5CA" w:rsidR="00D900CB" w:rsidRDefault="00B12647" w:rsidP="00DC18EF">
      <w:pPr>
        <w:pStyle w:val="Heading2"/>
        <w:spacing w:line="240" w:lineRule="auto"/>
      </w:pPr>
      <w:bookmarkStart w:id="81" w:name="_Toc536627988"/>
      <w:bookmarkStart w:id="82" w:name="_Toc536628203"/>
      <w:bookmarkStart w:id="83" w:name="_Toc536628630"/>
      <w:bookmarkStart w:id="84" w:name="_Toc66784370"/>
      <w:bookmarkStart w:id="85" w:name="_Toc69373671"/>
      <w:bookmarkStart w:id="86" w:name="_Toc69375855"/>
      <w:bookmarkEnd w:id="67"/>
      <w:bookmarkEnd w:id="68"/>
      <w:bookmarkEnd w:id="69"/>
      <w:bookmarkEnd w:id="70"/>
      <w:bookmarkEnd w:id="71"/>
      <w:bookmarkEnd w:id="72"/>
      <w:bookmarkEnd w:id="73"/>
      <w:bookmarkEnd w:id="74"/>
      <w:bookmarkEnd w:id="75"/>
      <w:bookmarkEnd w:id="76"/>
      <w:bookmarkEnd w:id="77"/>
      <w:bookmarkEnd w:id="78"/>
      <w:bookmarkEnd w:id="79"/>
      <w:r w:rsidRPr="003C4115">
        <w:t>5.</w:t>
      </w:r>
      <w:r w:rsidR="009671BE">
        <w:t>2</w:t>
      </w:r>
      <w:r w:rsidRPr="003C4115">
        <w:t xml:space="preserve"> </w:t>
      </w:r>
      <w:r w:rsidR="00E753CA" w:rsidRPr="003C4115">
        <w:t>Learners</w:t>
      </w:r>
      <w:bookmarkEnd w:id="81"/>
      <w:bookmarkEnd w:id="82"/>
      <w:bookmarkEnd w:id="83"/>
      <w:bookmarkEnd w:id="84"/>
      <w:bookmarkEnd w:id="85"/>
      <w:bookmarkEnd w:id="86"/>
    </w:p>
    <w:p w14:paraId="13CB3B44" w14:textId="49135310" w:rsidR="002E390B" w:rsidRDefault="002E390B" w:rsidP="00DC18EF">
      <w:pPr>
        <w:spacing w:line="240" w:lineRule="auto"/>
      </w:pPr>
      <w:r>
        <w:t xml:space="preserve">The Level 3 </w:t>
      </w:r>
      <w:r w:rsidR="00CD5C4E">
        <w:t>U</w:t>
      </w:r>
      <w:r>
        <w:t>nits have been designed to cover those learners who are either:</w:t>
      </w:r>
    </w:p>
    <w:p w14:paraId="76AD5B1E" w14:textId="77777777" w:rsidR="002E390B" w:rsidRPr="0082250D" w:rsidRDefault="002E390B" w:rsidP="00DC18EF">
      <w:pPr>
        <w:spacing w:line="240" w:lineRule="auto"/>
        <w:rPr>
          <w:sz w:val="16"/>
          <w:szCs w:val="16"/>
        </w:rPr>
      </w:pPr>
    </w:p>
    <w:p w14:paraId="738D8FAC" w14:textId="66371DA2" w:rsidR="002E390B" w:rsidRDefault="002E390B" w:rsidP="0097499C">
      <w:pPr>
        <w:pStyle w:val="ListParagraph"/>
        <w:numPr>
          <w:ilvl w:val="0"/>
          <w:numId w:val="18"/>
        </w:numPr>
        <w:spacing w:line="240" w:lineRule="auto"/>
        <w:ind w:left="284" w:hanging="284"/>
      </w:pPr>
      <w:r>
        <w:t xml:space="preserve">Individuals </w:t>
      </w:r>
      <w:r w:rsidR="005F7898">
        <w:t xml:space="preserve">that </w:t>
      </w:r>
      <w:r>
        <w:t xml:space="preserve">need to acquire </w:t>
      </w:r>
      <w:r w:rsidR="00211013" w:rsidRPr="00792CA4">
        <w:t>Fabrication and Engineering Welding</w:t>
      </w:r>
      <w:r w:rsidR="00AC70E9" w:rsidRPr="00AC70E9">
        <w:t xml:space="preserve"> </w:t>
      </w:r>
      <w:r>
        <w:t>competencies for the engineering sectors.</w:t>
      </w:r>
    </w:p>
    <w:p w14:paraId="18CDAA67" w14:textId="321F6355" w:rsidR="002E390B" w:rsidRDefault="002E390B" w:rsidP="0097499C">
      <w:pPr>
        <w:pStyle w:val="ListParagraph"/>
        <w:numPr>
          <w:ilvl w:val="0"/>
          <w:numId w:val="18"/>
        </w:numPr>
        <w:spacing w:line="240" w:lineRule="auto"/>
        <w:ind w:left="284" w:hanging="284"/>
      </w:pPr>
      <w:r>
        <w:t xml:space="preserve">Individuals employed in the </w:t>
      </w:r>
      <w:r w:rsidR="005F7898" w:rsidRPr="00792CA4">
        <w:t>Fabrication and Engineering Welding</w:t>
      </w:r>
      <w:r w:rsidR="005F7898" w:rsidRPr="005F7898">
        <w:t xml:space="preserve"> </w:t>
      </w:r>
      <w:r>
        <w:t>engineering sectors but require additional competencies as part of an existing job role or to enable career progression.</w:t>
      </w:r>
    </w:p>
    <w:p w14:paraId="250F0112" w14:textId="77777777" w:rsidR="002E390B" w:rsidRPr="0082250D" w:rsidRDefault="002E390B" w:rsidP="0097499C">
      <w:pPr>
        <w:spacing w:line="240" w:lineRule="auto"/>
        <w:ind w:left="284" w:hanging="284"/>
        <w:rPr>
          <w:sz w:val="16"/>
          <w:szCs w:val="16"/>
        </w:rPr>
      </w:pPr>
    </w:p>
    <w:p w14:paraId="4BA8C63D" w14:textId="77777777" w:rsidR="002E390B" w:rsidRDefault="002E390B" w:rsidP="00DC18EF">
      <w:pPr>
        <w:spacing w:line="240" w:lineRule="auto"/>
      </w:pPr>
      <w:r>
        <w:t>There are no formal entry requirements for this qualification. Learners must have been initially assessed to ensure they have both the potential and opportunity to achieve the assessment criteria set out in the qualification units and gain evidence from the workplace.</w:t>
      </w:r>
    </w:p>
    <w:p w14:paraId="24C9DC91" w14:textId="77777777" w:rsidR="002E390B" w:rsidRPr="0082250D" w:rsidRDefault="002E390B" w:rsidP="00DC18EF">
      <w:pPr>
        <w:spacing w:line="240" w:lineRule="auto"/>
        <w:rPr>
          <w:sz w:val="16"/>
          <w:szCs w:val="16"/>
        </w:rPr>
      </w:pPr>
    </w:p>
    <w:p w14:paraId="6F1F684F" w14:textId="77777777" w:rsidR="002E390B" w:rsidRDefault="002E390B" w:rsidP="00DC18EF">
      <w:pPr>
        <w:spacing w:line="240" w:lineRule="auto"/>
      </w:pPr>
      <w:r>
        <w:t>If the qualification is used to support implementation and delivery of an apprenticeship standard, the formal entry requirements will be listed within the standard assessment plan.</w:t>
      </w:r>
    </w:p>
    <w:p w14:paraId="22F1A366" w14:textId="77777777" w:rsidR="002E390B" w:rsidRPr="0082250D" w:rsidRDefault="002E390B" w:rsidP="00DC18EF">
      <w:pPr>
        <w:spacing w:line="240" w:lineRule="auto"/>
        <w:rPr>
          <w:sz w:val="16"/>
          <w:szCs w:val="16"/>
        </w:rPr>
      </w:pPr>
    </w:p>
    <w:p w14:paraId="2B164DE8" w14:textId="77777777" w:rsidR="002E390B" w:rsidRDefault="002E390B" w:rsidP="00DC18EF">
      <w:pPr>
        <w:spacing w:line="240" w:lineRule="auto"/>
      </w:pPr>
      <w:r>
        <w:t>Learners are required to obtain evidence against each assessment criteria when competence has been proven.</w:t>
      </w:r>
    </w:p>
    <w:p w14:paraId="11B78C8F" w14:textId="77777777" w:rsidR="002E390B" w:rsidRPr="0082250D" w:rsidRDefault="002E390B" w:rsidP="00DC18EF">
      <w:pPr>
        <w:spacing w:line="240" w:lineRule="auto"/>
        <w:rPr>
          <w:sz w:val="16"/>
          <w:szCs w:val="16"/>
        </w:rPr>
      </w:pPr>
    </w:p>
    <w:p w14:paraId="4998042B" w14:textId="77777777" w:rsidR="002E390B" w:rsidRDefault="002E390B" w:rsidP="00DC18EF">
      <w:pPr>
        <w:spacing w:line="240" w:lineRule="auto"/>
      </w:pPr>
      <w:r w:rsidRPr="0037557F">
        <w:rPr>
          <w:b/>
          <w:bCs/>
        </w:rPr>
        <w:t>Performance, Skills</w:t>
      </w:r>
      <w:r>
        <w:t xml:space="preserve"> and </w:t>
      </w:r>
      <w:r w:rsidRPr="0037557F">
        <w:rPr>
          <w:b/>
          <w:bCs/>
        </w:rPr>
        <w:t>Knowledge</w:t>
      </w:r>
      <w:r>
        <w:t xml:space="preserve"> evidence must be sufficiently covered and recorded in the Evidence Reference boxes contained within the units, to ensure all criteria has been met.</w:t>
      </w:r>
    </w:p>
    <w:p w14:paraId="2397539F" w14:textId="77777777" w:rsidR="002E390B" w:rsidRPr="002E390B" w:rsidRDefault="002E390B" w:rsidP="00DC18EF">
      <w:pPr>
        <w:spacing w:line="240" w:lineRule="auto"/>
      </w:pPr>
    </w:p>
    <w:p w14:paraId="615B1930" w14:textId="27D4B1C4" w:rsidR="00536F46" w:rsidRDefault="005F2F0A" w:rsidP="00DC18EF">
      <w:pPr>
        <w:pStyle w:val="Heading2"/>
        <w:spacing w:line="240" w:lineRule="auto"/>
      </w:pPr>
      <w:bookmarkStart w:id="87" w:name="_Toc69375856"/>
      <w:r w:rsidRPr="005F2F0A">
        <w:t>5.</w:t>
      </w:r>
      <w:r w:rsidR="009671BE">
        <w:t>3</w:t>
      </w:r>
      <w:r w:rsidRPr="005F2F0A">
        <w:t xml:space="preserve"> </w:t>
      </w:r>
      <w:r w:rsidR="00E753CA" w:rsidRPr="003C4115">
        <w:t>Assessor</w:t>
      </w:r>
      <w:r w:rsidR="00E753CA">
        <w:t>s</w:t>
      </w:r>
      <w:bookmarkEnd w:id="87"/>
    </w:p>
    <w:p w14:paraId="0241FE9F" w14:textId="11B76560" w:rsidR="00650E9D" w:rsidRDefault="00650E9D" w:rsidP="00DC18EF">
      <w:pPr>
        <w:spacing w:line="240" w:lineRule="auto"/>
      </w:pPr>
      <w:r>
        <w:t xml:space="preserve">Assessment must be carried out by competent </w:t>
      </w:r>
      <w:r w:rsidR="00EA3FA3">
        <w:t>a</w:t>
      </w:r>
      <w:r>
        <w:t xml:space="preserve">ssessors who, as a minimum, must hold the Level 3 Award in Assessing Competence in the Work Environment. Current and operational Assessors that hold units D32 and/or D33 or A1 and/or A2 as appropriate to the assessment being carried out, will not be required to achieve the Level 3 Award as they are still appropriate for the assessment requirements set out in this Unit Assessment Strategy. However, they will be expected to regularly review their skills, knowledge and understanding and where applicable undertake continuing professional development to ensure that they are carrying out workplace assessment to the most up to date </w:t>
      </w:r>
      <w:r w:rsidR="009437B2">
        <w:t>National Occupational Standards (NOS)</w:t>
      </w:r>
      <w:r>
        <w:t>.</w:t>
      </w:r>
    </w:p>
    <w:p w14:paraId="38D1CD03" w14:textId="77777777" w:rsidR="00650E9D" w:rsidRPr="0082250D" w:rsidRDefault="00650E9D" w:rsidP="00DC18EF">
      <w:pPr>
        <w:spacing w:line="240" w:lineRule="auto"/>
        <w:rPr>
          <w:sz w:val="16"/>
          <w:szCs w:val="16"/>
        </w:rPr>
      </w:pPr>
    </w:p>
    <w:p w14:paraId="63B2CF38" w14:textId="77777777" w:rsidR="00650E9D" w:rsidRPr="00732DD0" w:rsidRDefault="00650E9D" w:rsidP="00DC18EF">
      <w:pPr>
        <w:spacing w:line="240" w:lineRule="auto"/>
        <w:rPr>
          <w:b/>
          <w:bCs/>
        </w:rPr>
      </w:pPr>
      <w:r w:rsidRPr="00732DD0">
        <w:rPr>
          <w:b/>
          <w:bCs/>
        </w:rPr>
        <w:t>Assessor technical requirements</w:t>
      </w:r>
    </w:p>
    <w:p w14:paraId="5DC49419" w14:textId="77777777" w:rsidR="00650E9D" w:rsidRPr="0082250D" w:rsidRDefault="00650E9D" w:rsidP="00DC18EF">
      <w:pPr>
        <w:spacing w:line="240" w:lineRule="auto"/>
        <w:rPr>
          <w:sz w:val="16"/>
          <w:szCs w:val="16"/>
        </w:rPr>
      </w:pPr>
    </w:p>
    <w:p w14:paraId="59726D7B" w14:textId="77AF2A2E" w:rsidR="00650E9D" w:rsidRDefault="00650E9D" w:rsidP="00DC18EF">
      <w:pPr>
        <w:spacing w:line="240" w:lineRule="auto"/>
      </w:pPr>
      <w:r>
        <w:t>Assessors must be able to demonstrate that they have verifiable, relevant and sufficient technical competence</w:t>
      </w:r>
      <w:r w:rsidR="009437B2">
        <w:t>,</w:t>
      </w:r>
      <w:r>
        <w:t xml:space="preserve"> to evaluate and judge performance and knowledge evidence requirements</w:t>
      </w:r>
      <w:r w:rsidR="00C84BF9">
        <w:t>, a</w:t>
      </w:r>
      <w:r>
        <w:t xml:space="preserve">s set out in the relevant </w:t>
      </w:r>
      <w:r w:rsidR="009437B2">
        <w:t xml:space="preserve">learning </w:t>
      </w:r>
      <w:r>
        <w:t xml:space="preserve">outcomes </w:t>
      </w:r>
      <w:r w:rsidR="009437B2">
        <w:t>and associated performance criteria with</w:t>
      </w:r>
      <w:r>
        <w:t>in the</w:t>
      </w:r>
      <w:r w:rsidR="009437B2">
        <w:t xml:space="preserve"> u</w:t>
      </w:r>
      <w:r>
        <w:t>nit</w:t>
      </w:r>
      <w:r w:rsidR="009437B2">
        <w:t>.</w:t>
      </w:r>
      <w:r>
        <w:t xml:space="preserve"> </w:t>
      </w:r>
    </w:p>
    <w:p w14:paraId="1A082E99" w14:textId="77777777" w:rsidR="00AC70E9" w:rsidRPr="0082250D" w:rsidRDefault="00AC70E9" w:rsidP="00DC18EF">
      <w:pPr>
        <w:spacing w:line="240" w:lineRule="auto"/>
        <w:rPr>
          <w:sz w:val="16"/>
          <w:szCs w:val="16"/>
        </w:rPr>
      </w:pPr>
    </w:p>
    <w:p w14:paraId="22172802" w14:textId="6C40DE29" w:rsidR="00650E9D" w:rsidRDefault="00650E9D" w:rsidP="00DC18EF">
      <w:pPr>
        <w:spacing w:line="240" w:lineRule="auto"/>
      </w:pPr>
      <w:r>
        <w:t xml:space="preserve">This will be demonstrated either by holding a relevant technical qualification or by proven industrial experience of the technical areas to be assessed. The assessor’s competence must, at the very least, be at the same level as that required of the </w:t>
      </w:r>
      <w:r w:rsidR="00C84BF9">
        <w:t>learners</w:t>
      </w:r>
      <w:r>
        <w:t xml:space="preserve"> in the units being assessed.</w:t>
      </w:r>
    </w:p>
    <w:p w14:paraId="6D66A905" w14:textId="77777777" w:rsidR="00650E9D" w:rsidRDefault="00650E9D" w:rsidP="00DC18EF">
      <w:pPr>
        <w:spacing w:line="240" w:lineRule="auto"/>
      </w:pPr>
    </w:p>
    <w:p w14:paraId="166F0BEC" w14:textId="3039F533" w:rsidR="00650E9D" w:rsidRPr="000903B5" w:rsidRDefault="00650E9D" w:rsidP="00DC18EF">
      <w:pPr>
        <w:spacing w:line="240" w:lineRule="auto"/>
        <w:rPr>
          <w:b/>
          <w:bCs/>
        </w:rPr>
      </w:pPr>
      <w:r w:rsidRPr="000903B5">
        <w:rPr>
          <w:b/>
          <w:bCs/>
        </w:rPr>
        <w:lastRenderedPageBreak/>
        <w:t>Assessors must also:</w:t>
      </w:r>
    </w:p>
    <w:p w14:paraId="3D290DD0" w14:textId="77777777" w:rsidR="00650E9D" w:rsidRDefault="00650E9D" w:rsidP="00DC18EF">
      <w:pPr>
        <w:spacing w:line="240" w:lineRule="auto"/>
      </w:pPr>
    </w:p>
    <w:p w14:paraId="685798A1" w14:textId="24E495F1" w:rsidR="00650E9D" w:rsidRDefault="00650E9D" w:rsidP="00DC18EF">
      <w:pPr>
        <w:spacing w:line="240" w:lineRule="auto"/>
      </w:pPr>
      <w:r>
        <w:t xml:space="preserve">Be fully conversant with the </w:t>
      </w:r>
      <w:r w:rsidR="005F7898">
        <w:t>EAL</w:t>
      </w:r>
      <w:r>
        <w:t xml:space="preserve"> assessment recording documentation used for the</w:t>
      </w:r>
      <w:r w:rsidR="00C84BF9">
        <w:t xml:space="preserve"> u</w:t>
      </w:r>
      <w:r>
        <w:t xml:space="preserve">nits of </w:t>
      </w:r>
      <w:r w:rsidR="00C84BF9">
        <w:t>c</w:t>
      </w:r>
      <w:r>
        <w:t>ompetence, against which the assessments and verification are to be carried out, plus any other relevant documentation and system and procedures to support the QA process.</w:t>
      </w:r>
    </w:p>
    <w:p w14:paraId="5689C3EB" w14:textId="77777777" w:rsidR="00650E9D" w:rsidRPr="00650E9D" w:rsidRDefault="00650E9D" w:rsidP="00DC18EF">
      <w:pPr>
        <w:spacing w:line="240" w:lineRule="auto"/>
      </w:pPr>
    </w:p>
    <w:p w14:paraId="7EE22512" w14:textId="4756B354" w:rsidR="00DA2CFC" w:rsidRDefault="00536F46" w:rsidP="00DC18EF">
      <w:pPr>
        <w:pStyle w:val="Heading2"/>
        <w:spacing w:line="240" w:lineRule="auto"/>
      </w:pPr>
      <w:bookmarkStart w:id="88" w:name="_Toc69375857"/>
      <w:r>
        <w:t>5.</w:t>
      </w:r>
      <w:r w:rsidR="009671BE">
        <w:t>4</w:t>
      </w:r>
      <w:r>
        <w:t xml:space="preserve"> </w:t>
      </w:r>
      <w:r w:rsidR="00DA2CFC" w:rsidRPr="003A6713">
        <w:t>Internal Quality Assurers</w:t>
      </w:r>
    </w:p>
    <w:p w14:paraId="261B0BF9" w14:textId="4DE65FD5" w:rsidR="00650E9D" w:rsidRDefault="00650E9D" w:rsidP="00DC18EF">
      <w:pPr>
        <w:spacing w:line="240" w:lineRule="auto"/>
      </w:pPr>
      <w:r w:rsidRPr="000903B5">
        <w:rPr>
          <w:b/>
          <w:bCs/>
        </w:rPr>
        <w:t>Internal quality assurance (IQA)</w:t>
      </w:r>
      <w:r>
        <w:t xml:space="preserve"> must be carried out by competent IQA’s that as a minimum must hold the Level 4 Award in the Internal Quality Assurance of Assessment Processes and Practices.</w:t>
      </w:r>
      <w:r w:rsidR="00433FBD">
        <w:t xml:space="preserve"> </w:t>
      </w:r>
      <w:r>
        <w:t>Current and operational IQA that hold internal verification units V1 or D34 will not be required to achieve the Level 4 Award as they are still appropriate for the verification requirements set out in this Unit Assessment Strategy.</w:t>
      </w:r>
    </w:p>
    <w:p w14:paraId="76A71BBB" w14:textId="102EFF4B" w:rsidR="00650E9D" w:rsidRDefault="00650E9D" w:rsidP="00DC18EF">
      <w:pPr>
        <w:spacing w:line="240" w:lineRule="auto"/>
      </w:pPr>
    </w:p>
    <w:p w14:paraId="71D98C02" w14:textId="6632AFB7" w:rsidR="00433FBD" w:rsidRDefault="00433FBD" w:rsidP="00DC18EF">
      <w:pPr>
        <w:spacing w:line="240" w:lineRule="auto"/>
      </w:pPr>
      <w:r>
        <w:t xml:space="preserve">Internal quality assurers will be expected to regularly review their skills, knowledge and understanding and where applicable undertake continuing professional development to ensure that they are carrying out workplace Quality Assurance (verification) of </w:t>
      </w:r>
      <w:r w:rsidR="00C84BF9">
        <w:t>a</w:t>
      </w:r>
      <w:r>
        <w:t xml:space="preserve">ssessment </w:t>
      </w:r>
      <w:r w:rsidR="00C84BF9">
        <w:t>p</w:t>
      </w:r>
      <w:r>
        <w:t xml:space="preserve">rocesses and </w:t>
      </w:r>
      <w:r w:rsidR="00C84BF9">
        <w:t>p</w:t>
      </w:r>
      <w:r>
        <w:t xml:space="preserve">ractices to the most up to date </w:t>
      </w:r>
      <w:r w:rsidR="00C84BF9">
        <w:t>NOS</w:t>
      </w:r>
      <w:r>
        <w:t>.</w:t>
      </w:r>
    </w:p>
    <w:p w14:paraId="41DD1BD1" w14:textId="77777777" w:rsidR="00433FBD" w:rsidRDefault="00433FBD" w:rsidP="00DC18EF">
      <w:pPr>
        <w:spacing w:line="240" w:lineRule="auto"/>
      </w:pPr>
    </w:p>
    <w:p w14:paraId="5A80FAC3" w14:textId="34253E13" w:rsidR="00433FBD" w:rsidRDefault="00433FBD" w:rsidP="00DC18EF">
      <w:pPr>
        <w:spacing w:line="240" w:lineRule="auto"/>
      </w:pPr>
      <w:r>
        <w:t xml:space="preserve">Internal quality assurers will also be expected to be fully conversant with the terminology used in the </w:t>
      </w:r>
      <w:r w:rsidR="00C84BF9">
        <w:t>u</w:t>
      </w:r>
      <w:r>
        <w:t xml:space="preserve">nits of </w:t>
      </w:r>
      <w:r w:rsidR="00C84BF9">
        <w:t>c</w:t>
      </w:r>
      <w:r>
        <w:t xml:space="preserve">ompetence against which the assessments and verification are to be carried out, the appropriate Regulatory Body’s systems and procedures and the relevant </w:t>
      </w:r>
      <w:r w:rsidR="005F7898">
        <w:t>EAL</w:t>
      </w:r>
      <w:r>
        <w:t xml:space="preserve"> documentation, systems and procedures within which the assessment and verification is taking place.</w:t>
      </w:r>
    </w:p>
    <w:p w14:paraId="00C75A12" w14:textId="56CABBD6" w:rsidR="00650E9D" w:rsidRDefault="00650E9D" w:rsidP="00DC18EF">
      <w:pPr>
        <w:spacing w:line="240" w:lineRule="auto"/>
      </w:pPr>
    </w:p>
    <w:p w14:paraId="7AD7056E" w14:textId="77777777" w:rsidR="00650E9D" w:rsidRPr="000903B5" w:rsidRDefault="00650E9D" w:rsidP="00DC18EF">
      <w:pPr>
        <w:spacing w:line="240" w:lineRule="auto"/>
        <w:rPr>
          <w:b/>
          <w:bCs/>
        </w:rPr>
      </w:pPr>
      <w:r w:rsidRPr="000903B5">
        <w:rPr>
          <w:b/>
          <w:bCs/>
        </w:rPr>
        <w:t>Specific technical requirements for persons undertaking the role of external quality assurance</w:t>
      </w:r>
    </w:p>
    <w:p w14:paraId="25F84333" w14:textId="77777777" w:rsidR="00650E9D" w:rsidRDefault="00650E9D" w:rsidP="00DC18EF">
      <w:pPr>
        <w:spacing w:line="240" w:lineRule="auto"/>
      </w:pPr>
    </w:p>
    <w:p w14:paraId="4036D2AB" w14:textId="566BA65E" w:rsidR="00650E9D" w:rsidRDefault="00650E9D" w:rsidP="00DC18EF">
      <w:pPr>
        <w:spacing w:line="240" w:lineRule="auto"/>
      </w:pPr>
      <w:r>
        <w:t xml:space="preserve">Internal and external quality assurers for the </w:t>
      </w:r>
      <w:r w:rsidR="00C84BF9">
        <w:t>u</w:t>
      </w:r>
      <w:r>
        <w:t xml:space="preserve">nits of </w:t>
      </w:r>
      <w:r w:rsidR="00C84BF9">
        <w:t>c</w:t>
      </w:r>
      <w:r>
        <w:t>ompetence must be able to demonstrate that have verifiable, sufficient and relevant industrial experience, and must have a working knowledge of the processes, techniques and procedures that are used in the engineering industry.</w:t>
      </w:r>
    </w:p>
    <w:p w14:paraId="4EFDA7E6" w14:textId="77777777" w:rsidR="00433FBD" w:rsidRDefault="00433FBD" w:rsidP="00DC18EF">
      <w:pPr>
        <w:spacing w:line="240" w:lineRule="auto"/>
      </w:pPr>
    </w:p>
    <w:p w14:paraId="41A3959D" w14:textId="77777777" w:rsidR="00650E9D" w:rsidRDefault="00650E9D" w:rsidP="00DC18EF">
      <w:pPr>
        <w:spacing w:line="240" w:lineRule="auto"/>
      </w:pPr>
      <w:r>
        <w:t>The following tables show the recommended levels of technical competence for assessors, internal and external quality assurers.</w:t>
      </w:r>
    </w:p>
    <w:p w14:paraId="3BAF8F23" w14:textId="77777777" w:rsidR="00650E9D" w:rsidRDefault="00650E9D" w:rsidP="00DC18EF">
      <w:pPr>
        <w:spacing w:line="240" w:lineRule="auto"/>
      </w:pPr>
    </w:p>
    <w:p w14:paraId="59130928" w14:textId="150DF606" w:rsidR="00650E9D" w:rsidRDefault="00650E9D" w:rsidP="00DC18EF">
      <w:pPr>
        <w:spacing w:line="240" w:lineRule="auto"/>
        <w:rPr>
          <w:b/>
          <w:bCs/>
        </w:rPr>
      </w:pPr>
      <w:r w:rsidRPr="000903B5">
        <w:rPr>
          <w:b/>
          <w:bCs/>
        </w:rPr>
        <w:t>Technical requirements for Assessors and Quality Assurers</w:t>
      </w:r>
      <w:r w:rsidR="0040561A">
        <w:rPr>
          <w:b/>
          <w:bCs/>
        </w:rPr>
        <w:t xml:space="preserve"> </w:t>
      </w:r>
    </w:p>
    <w:p w14:paraId="325C5F29" w14:textId="14A97A13" w:rsidR="00C36702" w:rsidRDefault="00C36702" w:rsidP="00DC18EF">
      <w:pPr>
        <w:spacing w:line="240" w:lineRule="auto"/>
        <w:rPr>
          <w:b/>
          <w:bCs/>
        </w:rPr>
      </w:pPr>
    </w:p>
    <w:tbl>
      <w:tblPr>
        <w:tblStyle w:val="TableGrid"/>
        <w:tblW w:w="9067" w:type="dxa"/>
        <w:tblBorders>
          <w:left w:val="none" w:sz="0" w:space="0" w:color="auto"/>
          <w:right w:val="none" w:sz="0" w:space="0" w:color="auto"/>
          <w:insideV w:val="none" w:sz="0" w:space="0" w:color="auto"/>
        </w:tblBorders>
        <w:tblLook w:val="04A0" w:firstRow="1" w:lastRow="0" w:firstColumn="1" w:lastColumn="0" w:noHBand="0" w:noVBand="1"/>
      </w:tblPr>
      <w:tblGrid>
        <w:gridCol w:w="1980"/>
        <w:gridCol w:w="1989"/>
        <w:gridCol w:w="1985"/>
        <w:gridCol w:w="3113"/>
      </w:tblGrid>
      <w:tr w:rsidR="00C36702" w14:paraId="1634E200" w14:textId="77777777" w:rsidTr="0082250D">
        <w:tc>
          <w:tcPr>
            <w:tcW w:w="1980" w:type="dxa"/>
            <w:tcBorders>
              <w:left w:val="single" w:sz="4" w:space="0" w:color="auto"/>
              <w:bottom w:val="single" w:sz="4" w:space="0" w:color="auto"/>
              <w:right w:val="single" w:sz="4" w:space="0" w:color="auto"/>
            </w:tcBorders>
            <w:shd w:val="clear" w:color="auto" w:fill="E7E6E6" w:themeFill="background2"/>
          </w:tcPr>
          <w:p w14:paraId="38FE0D14" w14:textId="578DBB7C" w:rsidR="00C36702" w:rsidRDefault="00C36702" w:rsidP="00DC18EF">
            <w:pPr>
              <w:rPr>
                <w:b/>
                <w:bCs/>
              </w:rPr>
            </w:pPr>
            <w:r>
              <w:rPr>
                <w:b/>
                <w:bCs/>
              </w:rPr>
              <w:t>Position</w:t>
            </w:r>
          </w:p>
        </w:tc>
        <w:tc>
          <w:tcPr>
            <w:tcW w:w="1989" w:type="dxa"/>
            <w:tcBorders>
              <w:left w:val="single" w:sz="4" w:space="0" w:color="auto"/>
              <w:bottom w:val="single" w:sz="4" w:space="0" w:color="auto"/>
              <w:right w:val="single" w:sz="4" w:space="0" w:color="auto"/>
            </w:tcBorders>
            <w:shd w:val="clear" w:color="auto" w:fill="E7E6E6" w:themeFill="background2"/>
          </w:tcPr>
          <w:p w14:paraId="05489974" w14:textId="23009C69" w:rsidR="00C36702" w:rsidRDefault="00C36702" w:rsidP="00DC18EF">
            <w:pPr>
              <w:rPr>
                <w:b/>
                <w:bCs/>
              </w:rPr>
            </w:pPr>
            <w:r>
              <w:rPr>
                <w:b/>
                <w:bCs/>
              </w:rPr>
              <w:t>Prime activity requirements</w:t>
            </w:r>
          </w:p>
        </w:tc>
        <w:tc>
          <w:tcPr>
            <w:tcW w:w="1985" w:type="dxa"/>
            <w:tcBorders>
              <w:left w:val="single" w:sz="4" w:space="0" w:color="auto"/>
              <w:bottom w:val="single" w:sz="4" w:space="0" w:color="auto"/>
              <w:right w:val="single" w:sz="4" w:space="0" w:color="auto"/>
            </w:tcBorders>
            <w:shd w:val="clear" w:color="auto" w:fill="E7E6E6" w:themeFill="background2"/>
          </w:tcPr>
          <w:p w14:paraId="4D339ACE" w14:textId="39205A10" w:rsidR="00C36702" w:rsidRDefault="00C36702" w:rsidP="00DC18EF">
            <w:pPr>
              <w:rPr>
                <w:b/>
                <w:bCs/>
              </w:rPr>
            </w:pPr>
            <w:r>
              <w:rPr>
                <w:b/>
                <w:bCs/>
              </w:rPr>
              <w:t>Support activity requirements</w:t>
            </w:r>
          </w:p>
        </w:tc>
        <w:tc>
          <w:tcPr>
            <w:tcW w:w="3113" w:type="dxa"/>
            <w:tcBorders>
              <w:left w:val="single" w:sz="4" w:space="0" w:color="auto"/>
              <w:bottom w:val="single" w:sz="4" w:space="0" w:color="auto"/>
              <w:right w:val="single" w:sz="4" w:space="0" w:color="auto"/>
            </w:tcBorders>
            <w:shd w:val="clear" w:color="auto" w:fill="E7E6E6" w:themeFill="background2"/>
          </w:tcPr>
          <w:p w14:paraId="4FC6BC5B" w14:textId="1A2BCE5D" w:rsidR="00C36702" w:rsidRDefault="00C36702" w:rsidP="00DC18EF">
            <w:pPr>
              <w:rPr>
                <w:b/>
                <w:bCs/>
              </w:rPr>
            </w:pPr>
            <w:r>
              <w:rPr>
                <w:b/>
                <w:bCs/>
              </w:rPr>
              <w:t>Technical requirements (see notes)</w:t>
            </w:r>
          </w:p>
        </w:tc>
      </w:tr>
      <w:tr w:rsidR="00C36702" w14:paraId="5FEB4776" w14:textId="77777777" w:rsidTr="0082250D">
        <w:tc>
          <w:tcPr>
            <w:tcW w:w="1980" w:type="dxa"/>
            <w:tcBorders>
              <w:left w:val="single" w:sz="4" w:space="0" w:color="auto"/>
              <w:bottom w:val="single" w:sz="4" w:space="0" w:color="auto"/>
              <w:right w:val="single" w:sz="4" w:space="0" w:color="auto"/>
            </w:tcBorders>
          </w:tcPr>
          <w:p w14:paraId="05CEE5E8" w14:textId="28F218BE" w:rsidR="00C36702" w:rsidRPr="00C36702" w:rsidRDefault="00C36702" w:rsidP="00DC18EF">
            <w:r w:rsidRPr="00C36702">
              <w:t>Assessor</w:t>
            </w:r>
          </w:p>
        </w:tc>
        <w:tc>
          <w:tcPr>
            <w:tcW w:w="1989" w:type="dxa"/>
            <w:tcBorders>
              <w:left w:val="single" w:sz="4" w:space="0" w:color="auto"/>
              <w:bottom w:val="single" w:sz="4" w:space="0" w:color="auto"/>
              <w:right w:val="single" w:sz="4" w:space="0" w:color="auto"/>
            </w:tcBorders>
          </w:tcPr>
          <w:p w14:paraId="6D56A8D4" w14:textId="630985AC" w:rsidR="00C36702" w:rsidRPr="00C36702" w:rsidRDefault="00C36702" w:rsidP="00DC18EF">
            <w:r>
              <w:t>Assessment skills</w:t>
            </w:r>
          </w:p>
        </w:tc>
        <w:tc>
          <w:tcPr>
            <w:tcW w:w="1985" w:type="dxa"/>
            <w:tcBorders>
              <w:left w:val="single" w:sz="4" w:space="0" w:color="auto"/>
              <w:bottom w:val="single" w:sz="4" w:space="0" w:color="auto"/>
              <w:right w:val="single" w:sz="4" w:space="0" w:color="auto"/>
            </w:tcBorders>
          </w:tcPr>
          <w:p w14:paraId="3097CC05" w14:textId="66235E19" w:rsidR="00C36702" w:rsidRPr="00C36702" w:rsidRDefault="00C36702" w:rsidP="00DC18EF">
            <w:r>
              <w:t>Internal Quality Assurance Systems</w:t>
            </w:r>
          </w:p>
        </w:tc>
        <w:tc>
          <w:tcPr>
            <w:tcW w:w="3113" w:type="dxa"/>
            <w:tcBorders>
              <w:left w:val="single" w:sz="4" w:space="0" w:color="auto"/>
              <w:bottom w:val="single" w:sz="4" w:space="0" w:color="auto"/>
              <w:right w:val="single" w:sz="4" w:space="0" w:color="auto"/>
            </w:tcBorders>
          </w:tcPr>
          <w:p w14:paraId="4A7AB129" w14:textId="730A6E07" w:rsidR="00C36702" w:rsidRPr="00C36702" w:rsidRDefault="00C36702" w:rsidP="00DC18EF">
            <w:r>
              <w:t>Technical competence in the areas covered by the units being assessed</w:t>
            </w:r>
          </w:p>
        </w:tc>
      </w:tr>
      <w:tr w:rsidR="00C36702" w14:paraId="0CD51C42" w14:textId="77777777" w:rsidTr="0082250D">
        <w:tc>
          <w:tcPr>
            <w:tcW w:w="1980" w:type="dxa"/>
            <w:tcBorders>
              <w:left w:val="single" w:sz="4" w:space="0" w:color="auto"/>
              <w:bottom w:val="single" w:sz="4" w:space="0" w:color="auto"/>
              <w:right w:val="single" w:sz="4" w:space="0" w:color="auto"/>
            </w:tcBorders>
          </w:tcPr>
          <w:p w14:paraId="60216457" w14:textId="6BA8ECB4" w:rsidR="00C36702" w:rsidRPr="00C36702" w:rsidRDefault="00C36702" w:rsidP="00DC18EF">
            <w:r>
              <w:t>Internal Quality Assurance (IQA)</w:t>
            </w:r>
          </w:p>
        </w:tc>
        <w:tc>
          <w:tcPr>
            <w:tcW w:w="1989" w:type="dxa"/>
            <w:tcBorders>
              <w:left w:val="single" w:sz="4" w:space="0" w:color="auto"/>
              <w:bottom w:val="single" w:sz="4" w:space="0" w:color="auto"/>
              <w:right w:val="single" w:sz="4" w:space="0" w:color="auto"/>
            </w:tcBorders>
          </w:tcPr>
          <w:p w14:paraId="7C133BB6" w14:textId="00CFD16B" w:rsidR="00C36702" w:rsidRPr="00C36702" w:rsidRDefault="00C36702" w:rsidP="00DC18EF">
            <w:r>
              <w:t>Quality Assurance skills</w:t>
            </w:r>
          </w:p>
        </w:tc>
        <w:tc>
          <w:tcPr>
            <w:tcW w:w="1985" w:type="dxa"/>
            <w:tcBorders>
              <w:left w:val="single" w:sz="4" w:space="0" w:color="auto"/>
              <w:bottom w:val="single" w:sz="4" w:space="0" w:color="auto"/>
              <w:right w:val="single" w:sz="4" w:space="0" w:color="auto"/>
            </w:tcBorders>
          </w:tcPr>
          <w:p w14:paraId="08E6BAB8" w14:textId="50F22D04" w:rsidR="00C36702" w:rsidRPr="00C36702" w:rsidRDefault="00C36702" w:rsidP="00DC18EF">
            <w:r>
              <w:t>Assessment knowledge</w:t>
            </w:r>
          </w:p>
        </w:tc>
        <w:tc>
          <w:tcPr>
            <w:tcW w:w="3113" w:type="dxa"/>
            <w:tcBorders>
              <w:left w:val="single" w:sz="4" w:space="0" w:color="auto"/>
              <w:bottom w:val="single" w:sz="4" w:space="0" w:color="auto"/>
              <w:right w:val="single" w:sz="4" w:space="0" w:color="auto"/>
            </w:tcBorders>
          </w:tcPr>
          <w:p w14:paraId="1695D33A" w14:textId="53B5036A" w:rsidR="00C36702" w:rsidRPr="00C36702" w:rsidRDefault="00C36702" w:rsidP="00DC18EF">
            <w:r>
              <w:t>Technical understanding of the areas covered by the qualification</w:t>
            </w:r>
          </w:p>
        </w:tc>
      </w:tr>
      <w:tr w:rsidR="00C36702" w14:paraId="294EBDE7" w14:textId="77777777" w:rsidTr="0082250D">
        <w:tc>
          <w:tcPr>
            <w:tcW w:w="1980" w:type="dxa"/>
            <w:tcBorders>
              <w:left w:val="single" w:sz="4" w:space="0" w:color="auto"/>
              <w:right w:val="single" w:sz="4" w:space="0" w:color="auto"/>
            </w:tcBorders>
          </w:tcPr>
          <w:p w14:paraId="66A9CEB1" w14:textId="2D0162F1" w:rsidR="00C36702" w:rsidRPr="00C36702" w:rsidRDefault="00C36702" w:rsidP="00DC18EF">
            <w:r>
              <w:t>External Quality Assurance (EQA)</w:t>
            </w:r>
          </w:p>
        </w:tc>
        <w:tc>
          <w:tcPr>
            <w:tcW w:w="1989" w:type="dxa"/>
            <w:tcBorders>
              <w:left w:val="single" w:sz="4" w:space="0" w:color="auto"/>
              <w:right w:val="single" w:sz="4" w:space="0" w:color="auto"/>
            </w:tcBorders>
          </w:tcPr>
          <w:p w14:paraId="1B6B376B" w14:textId="37D7C214" w:rsidR="00C36702" w:rsidRPr="00C36702" w:rsidRDefault="00C36702" w:rsidP="00DC18EF">
            <w:r>
              <w:t>Quality Assurance skills</w:t>
            </w:r>
          </w:p>
        </w:tc>
        <w:tc>
          <w:tcPr>
            <w:tcW w:w="1985" w:type="dxa"/>
            <w:tcBorders>
              <w:left w:val="single" w:sz="4" w:space="0" w:color="auto"/>
              <w:right w:val="single" w:sz="4" w:space="0" w:color="auto"/>
            </w:tcBorders>
          </w:tcPr>
          <w:p w14:paraId="7B39B28C" w14:textId="0AF74911" w:rsidR="00C36702" w:rsidRPr="00C36702" w:rsidRDefault="00C36702" w:rsidP="00DC18EF">
            <w:r>
              <w:t>Assessment understanding</w:t>
            </w:r>
          </w:p>
        </w:tc>
        <w:tc>
          <w:tcPr>
            <w:tcW w:w="3113" w:type="dxa"/>
            <w:tcBorders>
              <w:left w:val="single" w:sz="4" w:space="0" w:color="auto"/>
              <w:right w:val="single" w:sz="4" w:space="0" w:color="auto"/>
            </w:tcBorders>
          </w:tcPr>
          <w:p w14:paraId="6F83AB47" w14:textId="0F2BF01F" w:rsidR="00C36702" w:rsidRPr="00C36702" w:rsidRDefault="00C36702" w:rsidP="00DC18EF">
            <w:r>
              <w:t>Technical awareness of the areas covered by the qualification</w:t>
            </w:r>
          </w:p>
        </w:tc>
      </w:tr>
    </w:tbl>
    <w:p w14:paraId="4A531C65" w14:textId="05038B05" w:rsidR="00042FD1" w:rsidRDefault="00042FD1" w:rsidP="00DC18EF">
      <w:pPr>
        <w:spacing w:line="240" w:lineRule="auto"/>
      </w:pPr>
    </w:p>
    <w:p w14:paraId="5DB1B1EC" w14:textId="1C0CBA51" w:rsidR="00650E9D" w:rsidRDefault="00042FD1" w:rsidP="00042FD1">
      <w:pPr>
        <w:spacing w:after="160"/>
      </w:pPr>
      <w:r>
        <w:br w:type="page"/>
      </w:r>
    </w:p>
    <w:p w14:paraId="717538DD" w14:textId="31CAF4EF" w:rsidR="00650E9D" w:rsidRPr="000903B5" w:rsidRDefault="00650E9D" w:rsidP="00DC18EF">
      <w:pPr>
        <w:spacing w:line="240" w:lineRule="auto"/>
        <w:rPr>
          <w:b/>
          <w:bCs/>
        </w:rPr>
      </w:pPr>
      <w:r w:rsidRPr="000903B5">
        <w:rPr>
          <w:b/>
          <w:bCs/>
        </w:rPr>
        <w:lastRenderedPageBreak/>
        <w:t>Notes</w:t>
      </w:r>
    </w:p>
    <w:p w14:paraId="39135EE3" w14:textId="77777777" w:rsidR="00650E9D" w:rsidRDefault="00650E9D" w:rsidP="00DC18EF">
      <w:pPr>
        <w:spacing w:line="240" w:lineRule="auto"/>
      </w:pPr>
    </w:p>
    <w:p w14:paraId="372BF3D2" w14:textId="70F5F35A" w:rsidR="00650E9D" w:rsidRDefault="00650E9D" w:rsidP="0097499C">
      <w:pPr>
        <w:pStyle w:val="ListParagraph"/>
        <w:numPr>
          <w:ilvl w:val="0"/>
          <w:numId w:val="22"/>
        </w:numPr>
        <w:spacing w:line="240" w:lineRule="auto"/>
        <w:ind w:left="284" w:hanging="284"/>
      </w:pPr>
      <w:r>
        <w:t>Technical competence is defined here as a combination of practical skills, knowledge, and the ability to apply both, in familiar and new situations, within a real working environment.</w:t>
      </w:r>
    </w:p>
    <w:p w14:paraId="2685BE48" w14:textId="77777777" w:rsidR="002561CF" w:rsidRDefault="002561CF" w:rsidP="002561CF">
      <w:pPr>
        <w:spacing w:line="240" w:lineRule="auto"/>
      </w:pPr>
    </w:p>
    <w:p w14:paraId="1E40842C" w14:textId="77777777" w:rsidR="00650E9D" w:rsidRDefault="00650E9D" w:rsidP="0097499C">
      <w:pPr>
        <w:pStyle w:val="ListParagraph"/>
        <w:numPr>
          <w:ilvl w:val="0"/>
          <w:numId w:val="22"/>
        </w:numPr>
        <w:spacing w:line="240" w:lineRule="auto"/>
        <w:ind w:left="284" w:hanging="284"/>
      </w:pPr>
      <w:r>
        <w:t>Technical understanding is defined here as having a good understanding of the technical activities being assessed, together with knowledge of relevant Health &amp; Safety implications and requirements of the assessments.</w:t>
      </w:r>
    </w:p>
    <w:p w14:paraId="2C1B5484" w14:textId="77777777" w:rsidR="00650E9D" w:rsidRDefault="00650E9D" w:rsidP="0097499C">
      <w:pPr>
        <w:spacing w:line="240" w:lineRule="auto"/>
        <w:ind w:left="284" w:hanging="284"/>
      </w:pPr>
    </w:p>
    <w:p w14:paraId="2F861F33" w14:textId="77777777" w:rsidR="00650E9D" w:rsidRDefault="00650E9D" w:rsidP="0097499C">
      <w:pPr>
        <w:pStyle w:val="ListParagraph"/>
        <w:numPr>
          <w:ilvl w:val="0"/>
          <w:numId w:val="22"/>
        </w:numPr>
        <w:spacing w:line="240" w:lineRule="auto"/>
        <w:ind w:left="284" w:hanging="284"/>
      </w:pPr>
      <w:r>
        <w:t>Technical awareness is defined here as a general overview of the subject area, sufficient to ensure that assessment and evidence are reliable, and that relevant Health and Safety requirements have been complied with.</w:t>
      </w:r>
    </w:p>
    <w:p w14:paraId="4767B9CC" w14:textId="77777777" w:rsidR="00650E9D" w:rsidRDefault="00650E9D" w:rsidP="0097499C">
      <w:pPr>
        <w:spacing w:line="240" w:lineRule="auto"/>
        <w:ind w:left="284" w:hanging="284"/>
      </w:pPr>
    </w:p>
    <w:p w14:paraId="714FB1E1" w14:textId="06A2B1B5" w:rsidR="00650E9D" w:rsidRDefault="00650E9D" w:rsidP="0097499C">
      <w:pPr>
        <w:pStyle w:val="ListParagraph"/>
        <w:numPr>
          <w:ilvl w:val="0"/>
          <w:numId w:val="22"/>
        </w:numPr>
        <w:spacing w:line="240" w:lineRule="auto"/>
        <w:ind w:left="284" w:hanging="284"/>
      </w:pPr>
      <w:r>
        <w:t>The competence required by the assessor, internal verifier, and external verifier, in the occupational area being assessed, is likely to exist at three levels as indicated by the shaded zones in the following table.</w:t>
      </w:r>
      <w:r w:rsidR="0040561A">
        <w:t xml:space="preserve"> </w:t>
      </w:r>
    </w:p>
    <w:p w14:paraId="67D2C057" w14:textId="4D0D8071" w:rsidR="00C36702" w:rsidRDefault="00C36702" w:rsidP="00DC18EF">
      <w:pPr>
        <w:pStyle w:val="ListParagraph"/>
        <w:spacing w:line="240" w:lineRule="auto"/>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2254"/>
        <w:gridCol w:w="2254"/>
        <w:gridCol w:w="2254"/>
      </w:tblGrid>
      <w:tr w:rsidR="00C36702" w14:paraId="2570C15B" w14:textId="77777777" w:rsidTr="00E231C3">
        <w:trPr>
          <w:trHeight w:val="1196"/>
        </w:trPr>
        <w:tc>
          <w:tcPr>
            <w:tcW w:w="2254" w:type="dxa"/>
            <w:tcBorders>
              <w:left w:val="single" w:sz="4" w:space="0" w:color="auto"/>
              <w:bottom w:val="single" w:sz="4" w:space="0" w:color="auto"/>
              <w:right w:val="single" w:sz="4" w:space="0" w:color="auto"/>
            </w:tcBorders>
            <w:shd w:val="clear" w:color="auto" w:fill="E7E6E6" w:themeFill="background2"/>
          </w:tcPr>
          <w:p w14:paraId="3C0779A0" w14:textId="287EFBAB" w:rsidR="00C36702" w:rsidRDefault="00F83DDA" w:rsidP="00DC18EF">
            <w:pPr>
              <w:ind w:left="720"/>
              <w:rPr>
                <w:b/>
                <w:bCs/>
              </w:rPr>
            </w:pPr>
            <w:r>
              <w:rPr>
                <w:noProof/>
              </w:rPr>
              <mc:AlternateContent>
                <mc:Choice Requires="wps">
                  <w:drawing>
                    <wp:anchor distT="0" distB="0" distL="114300" distR="114300" simplePos="0" relativeHeight="251659264" behindDoc="0" locked="0" layoutInCell="1" allowOverlap="1" wp14:anchorId="244EA1CC" wp14:editId="5A3E5D71">
                      <wp:simplePos x="0" y="0"/>
                      <wp:positionH relativeFrom="column">
                        <wp:posOffset>-52705</wp:posOffset>
                      </wp:positionH>
                      <wp:positionV relativeFrom="paragraph">
                        <wp:posOffset>29210</wp:posOffset>
                      </wp:positionV>
                      <wp:extent cx="1397000" cy="76200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00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0B48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2.3pt" to="105.8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" strokecolor="black [3200]" strokeweight=".5pt">
                      <v:stroke joinstyle="miter"/>
                    </v:line>
                  </w:pict>
                </mc:Fallback>
              </mc:AlternateContent>
            </w:r>
            <w:r w:rsidR="00C36702" w:rsidRPr="00C36702">
              <w:rPr>
                <w:b/>
                <w:bCs/>
              </w:rPr>
              <w:t>Technical competence</w:t>
            </w:r>
          </w:p>
          <w:p w14:paraId="5A48B239" w14:textId="77777777" w:rsidR="00C36702" w:rsidRPr="00C36702" w:rsidRDefault="00C36702" w:rsidP="00DC18EF"/>
          <w:p w14:paraId="23817E40" w14:textId="6BC741E3" w:rsidR="00C36702" w:rsidRPr="00C36702" w:rsidRDefault="00C36702" w:rsidP="00DC18EF">
            <w:pPr>
              <w:rPr>
                <w:b/>
                <w:bCs/>
              </w:rPr>
            </w:pPr>
            <w:r w:rsidRPr="00C36702">
              <w:rPr>
                <w:b/>
                <w:bCs/>
              </w:rPr>
              <w:t>Job role:</w:t>
            </w:r>
          </w:p>
        </w:tc>
        <w:tc>
          <w:tcPr>
            <w:tcW w:w="2254" w:type="dxa"/>
            <w:tcBorders>
              <w:left w:val="single" w:sz="4" w:space="0" w:color="auto"/>
              <w:bottom w:val="single" w:sz="4" w:space="0" w:color="auto"/>
              <w:right w:val="single" w:sz="4" w:space="0" w:color="auto"/>
            </w:tcBorders>
            <w:shd w:val="clear" w:color="auto" w:fill="E7E6E6" w:themeFill="background2"/>
          </w:tcPr>
          <w:p w14:paraId="39D52F13" w14:textId="5EA5A3CF" w:rsidR="00C36702" w:rsidRDefault="00C36702" w:rsidP="00DC18EF">
            <w:r>
              <w:t xml:space="preserve">An ability to </w:t>
            </w:r>
            <w:r w:rsidRPr="00E231C3">
              <w:rPr>
                <w:b/>
                <w:bCs/>
              </w:rPr>
              <w:t>discuss</w:t>
            </w:r>
            <w:r>
              <w:t xml:space="preserve"> the general principles of the competences being assessed</w:t>
            </w:r>
          </w:p>
        </w:tc>
        <w:tc>
          <w:tcPr>
            <w:tcW w:w="2254" w:type="dxa"/>
            <w:tcBorders>
              <w:left w:val="single" w:sz="4" w:space="0" w:color="auto"/>
              <w:bottom w:val="single" w:sz="4" w:space="0" w:color="auto"/>
              <w:right w:val="single" w:sz="4" w:space="0" w:color="auto"/>
            </w:tcBorders>
            <w:shd w:val="clear" w:color="auto" w:fill="E7E6E6" w:themeFill="background2"/>
          </w:tcPr>
          <w:p w14:paraId="427BACDE" w14:textId="5A0312EC" w:rsidR="00C36702" w:rsidRDefault="00C36702" w:rsidP="00DC18EF">
            <w:r>
              <w:t xml:space="preserve">An ability to </w:t>
            </w:r>
            <w:r w:rsidRPr="00E231C3">
              <w:rPr>
                <w:b/>
                <w:bCs/>
              </w:rPr>
              <w:t>describe</w:t>
            </w:r>
            <w:r>
              <w:t xml:space="preserve"> the practical aspects of the competences being assessed</w:t>
            </w:r>
          </w:p>
        </w:tc>
        <w:tc>
          <w:tcPr>
            <w:tcW w:w="2254" w:type="dxa"/>
            <w:tcBorders>
              <w:left w:val="single" w:sz="4" w:space="0" w:color="auto"/>
              <w:bottom w:val="single" w:sz="4" w:space="0" w:color="auto"/>
              <w:right w:val="single" w:sz="4" w:space="0" w:color="auto"/>
            </w:tcBorders>
            <w:shd w:val="clear" w:color="auto" w:fill="E7E6E6" w:themeFill="background2"/>
          </w:tcPr>
          <w:p w14:paraId="1DA386A2" w14:textId="12796247" w:rsidR="00C36702" w:rsidRDefault="00C36702" w:rsidP="00DC18EF">
            <w:r>
              <w:t xml:space="preserve">An ability to </w:t>
            </w:r>
            <w:r w:rsidRPr="00E231C3">
              <w:rPr>
                <w:b/>
                <w:bCs/>
              </w:rPr>
              <w:t xml:space="preserve">demonstrate </w:t>
            </w:r>
            <w:r>
              <w:t>the practical competences being assessed</w:t>
            </w:r>
          </w:p>
        </w:tc>
      </w:tr>
      <w:tr w:rsidR="00C36702" w14:paraId="630F466A" w14:textId="77777777" w:rsidTr="00E231C3">
        <w:tc>
          <w:tcPr>
            <w:tcW w:w="2254" w:type="dxa"/>
            <w:tcBorders>
              <w:left w:val="single" w:sz="4" w:space="0" w:color="auto"/>
              <w:bottom w:val="single" w:sz="4" w:space="0" w:color="auto"/>
              <w:right w:val="single" w:sz="4" w:space="0" w:color="auto"/>
            </w:tcBorders>
          </w:tcPr>
          <w:p w14:paraId="2CD47538" w14:textId="77777777" w:rsidR="00C36702" w:rsidRDefault="00C36702" w:rsidP="00DC18EF">
            <w:r>
              <w:t>Assessor</w:t>
            </w:r>
          </w:p>
          <w:p w14:paraId="71B684FD" w14:textId="398134D4" w:rsidR="00935301" w:rsidRDefault="00935301" w:rsidP="00DC18EF"/>
        </w:tc>
        <w:tc>
          <w:tcPr>
            <w:tcW w:w="2254" w:type="dxa"/>
            <w:tcBorders>
              <w:left w:val="single" w:sz="4" w:space="0" w:color="auto"/>
              <w:bottom w:val="single" w:sz="4" w:space="0" w:color="auto"/>
              <w:right w:val="single" w:sz="4" w:space="0" w:color="auto"/>
            </w:tcBorders>
            <w:shd w:val="clear" w:color="auto" w:fill="E7E6E6" w:themeFill="background2"/>
          </w:tcPr>
          <w:p w14:paraId="0218E250" w14:textId="77777777" w:rsidR="00C36702" w:rsidRDefault="00C36702" w:rsidP="00DC18EF"/>
        </w:tc>
        <w:tc>
          <w:tcPr>
            <w:tcW w:w="2254" w:type="dxa"/>
            <w:tcBorders>
              <w:left w:val="single" w:sz="4" w:space="0" w:color="auto"/>
              <w:right w:val="single" w:sz="4" w:space="0" w:color="auto"/>
            </w:tcBorders>
            <w:shd w:val="clear" w:color="auto" w:fill="E7E6E6" w:themeFill="background2"/>
          </w:tcPr>
          <w:p w14:paraId="0FAEC90B" w14:textId="77777777" w:rsidR="00C36702" w:rsidRDefault="00C36702" w:rsidP="00DC18EF"/>
        </w:tc>
        <w:tc>
          <w:tcPr>
            <w:tcW w:w="2254" w:type="dxa"/>
            <w:tcBorders>
              <w:left w:val="single" w:sz="4" w:space="0" w:color="auto"/>
              <w:bottom w:val="single" w:sz="4" w:space="0" w:color="auto"/>
              <w:right w:val="single" w:sz="4" w:space="0" w:color="auto"/>
            </w:tcBorders>
            <w:shd w:val="clear" w:color="auto" w:fill="E7E6E6" w:themeFill="background2"/>
          </w:tcPr>
          <w:p w14:paraId="3F636465" w14:textId="77777777" w:rsidR="00C36702" w:rsidRDefault="00C36702" w:rsidP="00DC18EF"/>
        </w:tc>
      </w:tr>
      <w:tr w:rsidR="00C36702" w14:paraId="68302601" w14:textId="77777777" w:rsidTr="00E231C3">
        <w:tc>
          <w:tcPr>
            <w:tcW w:w="2254" w:type="dxa"/>
            <w:tcBorders>
              <w:left w:val="single" w:sz="4" w:space="0" w:color="auto"/>
              <w:bottom w:val="single" w:sz="4" w:space="0" w:color="auto"/>
              <w:right w:val="single" w:sz="4" w:space="0" w:color="auto"/>
            </w:tcBorders>
          </w:tcPr>
          <w:p w14:paraId="5C0D3489" w14:textId="5CD9D287" w:rsidR="00C36702" w:rsidRDefault="00C36702" w:rsidP="00DC18EF">
            <w:r>
              <w:t xml:space="preserve">Internal </w:t>
            </w:r>
            <w:r w:rsidR="00233C0C">
              <w:t>Q</w:t>
            </w:r>
            <w:r>
              <w:t xml:space="preserve">uality </w:t>
            </w:r>
            <w:r w:rsidR="00233C0C">
              <w:t>A</w:t>
            </w:r>
            <w:r>
              <w:t>ssurance</w:t>
            </w:r>
          </w:p>
        </w:tc>
        <w:tc>
          <w:tcPr>
            <w:tcW w:w="2254" w:type="dxa"/>
            <w:tcBorders>
              <w:left w:val="single" w:sz="4" w:space="0" w:color="auto"/>
              <w:bottom w:val="single" w:sz="4" w:space="0" w:color="auto"/>
              <w:right w:val="single" w:sz="4" w:space="0" w:color="auto"/>
            </w:tcBorders>
            <w:shd w:val="clear" w:color="auto" w:fill="E7E6E6" w:themeFill="background2"/>
          </w:tcPr>
          <w:p w14:paraId="01A5586B" w14:textId="77777777" w:rsidR="00C36702" w:rsidRDefault="00C36702" w:rsidP="00DC18EF"/>
        </w:tc>
        <w:tc>
          <w:tcPr>
            <w:tcW w:w="2254" w:type="dxa"/>
            <w:tcBorders>
              <w:left w:val="single" w:sz="4" w:space="0" w:color="auto"/>
              <w:bottom w:val="single" w:sz="4" w:space="0" w:color="auto"/>
              <w:right w:val="single" w:sz="4" w:space="0" w:color="auto"/>
            </w:tcBorders>
            <w:shd w:val="clear" w:color="auto" w:fill="E7E6E6" w:themeFill="background2"/>
          </w:tcPr>
          <w:p w14:paraId="3F3DC2E2" w14:textId="77777777" w:rsidR="00C36702" w:rsidRDefault="00C36702" w:rsidP="00DC18EF"/>
        </w:tc>
        <w:tc>
          <w:tcPr>
            <w:tcW w:w="2254" w:type="dxa"/>
            <w:tcBorders>
              <w:left w:val="single" w:sz="4" w:space="0" w:color="auto"/>
              <w:bottom w:val="single" w:sz="4" w:space="0" w:color="auto"/>
              <w:right w:val="single" w:sz="4" w:space="0" w:color="auto"/>
            </w:tcBorders>
          </w:tcPr>
          <w:p w14:paraId="3F6A32EB" w14:textId="77777777" w:rsidR="00C36702" w:rsidRDefault="00C36702" w:rsidP="00DC18EF"/>
        </w:tc>
      </w:tr>
      <w:tr w:rsidR="00C36702" w14:paraId="2926777A" w14:textId="77777777" w:rsidTr="00E231C3">
        <w:tc>
          <w:tcPr>
            <w:tcW w:w="2254" w:type="dxa"/>
            <w:tcBorders>
              <w:left w:val="single" w:sz="4" w:space="0" w:color="auto"/>
              <w:bottom w:val="single" w:sz="4" w:space="0" w:color="auto"/>
              <w:right w:val="single" w:sz="4" w:space="0" w:color="auto"/>
            </w:tcBorders>
          </w:tcPr>
          <w:p w14:paraId="1A2EDCE4" w14:textId="0FC66BD7" w:rsidR="00C36702" w:rsidRDefault="00C36702" w:rsidP="00DC18EF">
            <w:r>
              <w:t xml:space="preserve">External </w:t>
            </w:r>
            <w:r w:rsidR="00233C0C">
              <w:t>Q</w:t>
            </w:r>
            <w:r>
              <w:t xml:space="preserve">uality </w:t>
            </w:r>
            <w:r w:rsidR="00233C0C">
              <w:t>A</w:t>
            </w:r>
            <w:r>
              <w:t>ssurance</w:t>
            </w:r>
          </w:p>
        </w:tc>
        <w:tc>
          <w:tcPr>
            <w:tcW w:w="2254" w:type="dxa"/>
            <w:tcBorders>
              <w:left w:val="single" w:sz="4" w:space="0" w:color="auto"/>
              <w:bottom w:val="single" w:sz="4" w:space="0" w:color="auto"/>
              <w:right w:val="single" w:sz="4" w:space="0" w:color="auto"/>
            </w:tcBorders>
            <w:shd w:val="clear" w:color="auto" w:fill="E7E6E6" w:themeFill="background2"/>
          </w:tcPr>
          <w:p w14:paraId="12DCD938" w14:textId="77777777" w:rsidR="00C36702" w:rsidRDefault="00C36702" w:rsidP="00DC18EF"/>
        </w:tc>
        <w:tc>
          <w:tcPr>
            <w:tcW w:w="2254" w:type="dxa"/>
            <w:tcBorders>
              <w:left w:val="single" w:sz="4" w:space="0" w:color="auto"/>
              <w:bottom w:val="single" w:sz="4" w:space="0" w:color="auto"/>
              <w:right w:val="single" w:sz="4" w:space="0" w:color="auto"/>
            </w:tcBorders>
          </w:tcPr>
          <w:p w14:paraId="3D85EA46" w14:textId="77777777" w:rsidR="00C36702" w:rsidRDefault="00C36702" w:rsidP="00DC18EF"/>
        </w:tc>
        <w:tc>
          <w:tcPr>
            <w:tcW w:w="2254" w:type="dxa"/>
            <w:tcBorders>
              <w:left w:val="single" w:sz="4" w:space="0" w:color="auto"/>
              <w:bottom w:val="single" w:sz="4" w:space="0" w:color="auto"/>
              <w:right w:val="single" w:sz="4" w:space="0" w:color="auto"/>
            </w:tcBorders>
          </w:tcPr>
          <w:p w14:paraId="55794A5B" w14:textId="77777777" w:rsidR="00C36702" w:rsidRDefault="00C36702" w:rsidP="00DC18EF"/>
        </w:tc>
      </w:tr>
    </w:tbl>
    <w:p w14:paraId="0ACC902D" w14:textId="04F52F38" w:rsidR="00C36702" w:rsidRDefault="00C36702" w:rsidP="00DC18EF">
      <w:pPr>
        <w:spacing w:line="240" w:lineRule="auto"/>
      </w:pPr>
    </w:p>
    <w:p w14:paraId="4D211D2F" w14:textId="647D0B97" w:rsidR="00810C0A" w:rsidRDefault="00810C0A" w:rsidP="00DC18EF">
      <w:pPr>
        <w:spacing w:line="240" w:lineRule="auto"/>
      </w:pPr>
    </w:p>
    <w:p w14:paraId="2C327EF1" w14:textId="575577F3" w:rsidR="00810C0A" w:rsidRDefault="00810C0A" w:rsidP="00DC18EF">
      <w:pPr>
        <w:spacing w:line="240" w:lineRule="auto"/>
      </w:pPr>
    </w:p>
    <w:p w14:paraId="04E7826B" w14:textId="26A4F08A" w:rsidR="00810C0A" w:rsidRDefault="00810C0A" w:rsidP="00DC18EF">
      <w:pPr>
        <w:spacing w:line="240" w:lineRule="auto"/>
      </w:pPr>
    </w:p>
    <w:p w14:paraId="20ACA491" w14:textId="5F8100B3" w:rsidR="00810C0A" w:rsidRDefault="00810C0A" w:rsidP="00DC18EF">
      <w:pPr>
        <w:spacing w:line="240" w:lineRule="auto"/>
      </w:pPr>
    </w:p>
    <w:p w14:paraId="7304B8DA" w14:textId="2C5DAC85" w:rsidR="00810C0A" w:rsidRDefault="00810C0A" w:rsidP="00DC18EF">
      <w:pPr>
        <w:spacing w:line="240" w:lineRule="auto"/>
      </w:pPr>
    </w:p>
    <w:p w14:paraId="20B04296" w14:textId="6F7749A4" w:rsidR="00810C0A" w:rsidRDefault="00810C0A" w:rsidP="00DC18EF">
      <w:pPr>
        <w:spacing w:line="240" w:lineRule="auto"/>
      </w:pPr>
    </w:p>
    <w:p w14:paraId="4E510E24" w14:textId="0B4D0ACF" w:rsidR="00810C0A" w:rsidRDefault="00810C0A" w:rsidP="00DC18EF">
      <w:pPr>
        <w:spacing w:line="240" w:lineRule="auto"/>
      </w:pPr>
    </w:p>
    <w:p w14:paraId="25A46EC2" w14:textId="3B684D7F" w:rsidR="00810C0A" w:rsidRDefault="00810C0A" w:rsidP="00DC18EF">
      <w:pPr>
        <w:spacing w:line="240" w:lineRule="auto"/>
      </w:pPr>
    </w:p>
    <w:p w14:paraId="2B71D25C" w14:textId="30A4E454" w:rsidR="00810C0A" w:rsidRDefault="00810C0A" w:rsidP="00DC18EF">
      <w:pPr>
        <w:spacing w:line="240" w:lineRule="auto"/>
      </w:pPr>
    </w:p>
    <w:p w14:paraId="40D8372B" w14:textId="4D000BEA" w:rsidR="00810C0A" w:rsidRDefault="00810C0A" w:rsidP="00DC18EF">
      <w:pPr>
        <w:spacing w:line="240" w:lineRule="auto"/>
      </w:pPr>
    </w:p>
    <w:p w14:paraId="15D5E02F" w14:textId="0DB2CB3D" w:rsidR="00810C0A" w:rsidRDefault="00810C0A" w:rsidP="00DC18EF">
      <w:pPr>
        <w:spacing w:line="240" w:lineRule="auto"/>
      </w:pPr>
    </w:p>
    <w:p w14:paraId="1F2B9870" w14:textId="67A72186" w:rsidR="00810C0A" w:rsidRDefault="00810C0A" w:rsidP="00DC18EF">
      <w:pPr>
        <w:spacing w:line="240" w:lineRule="auto"/>
      </w:pPr>
    </w:p>
    <w:p w14:paraId="11BDEE38" w14:textId="62090DD8" w:rsidR="00810C0A" w:rsidRDefault="00810C0A" w:rsidP="00DC18EF">
      <w:pPr>
        <w:spacing w:line="240" w:lineRule="auto"/>
      </w:pPr>
    </w:p>
    <w:p w14:paraId="1064EF5D" w14:textId="5B499D19" w:rsidR="00810C0A" w:rsidRDefault="00810C0A" w:rsidP="00DC18EF">
      <w:pPr>
        <w:spacing w:line="240" w:lineRule="auto"/>
      </w:pPr>
    </w:p>
    <w:p w14:paraId="321CC06B" w14:textId="5BFE4999" w:rsidR="00810C0A" w:rsidRDefault="00810C0A" w:rsidP="00DC18EF">
      <w:pPr>
        <w:spacing w:line="240" w:lineRule="auto"/>
      </w:pPr>
    </w:p>
    <w:p w14:paraId="455A50C4" w14:textId="2FA044C9" w:rsidR="00810C0A" w:rsidRDefault="00810C0A" w:rsidP="00DC18EF">
      <w:pPr>
        <w:spacing w:line="240" w:lineRule="auto"/>
      </w:pPr>
    </w:p>
    <w:p w14:paraId="327BAE6F" w14:textId="023B5CB9" w:rsidR="00810C0A" w:rsidRDefault="00810C0A" w:rsidP="00DC18EF">
      <w:pPr>
        <w:spacing w:line="240" w:lineRule="auto"/>
      </w:pPr>
    </w:p>
    <w:p w14:paraId="3A60CC3F" w14:textId="6AC7CF23" w:rsidR="00810C0A" w:rsidRDefault="00810C0A" w:rsidP="00DC18EF">
      <w:pPr>
        <w:spacing w:line="240" w:lineRule="auto"/>
      </w:pPr>
    </w:p>
    <w:p w14:paraId="0E6259CB" w14:textId="323FCA28" w:rsidR="00935301" w:rsidRDefault="00935301" w:rsidP="00DC18EF">
      <w:pPr>
        <w:spacing w:line="240" w:lineRule="auto"/>
      </w:pPr>
    </w:p>
    <w:p w14:paraId="543B2EF1" w14:textId="77777777" w:rsidR="00935301" w:rsidRDefault="00935301" w:rsidP="00DC18EF">
      <w:pPr>
        <w:spacing w:line="240" w:lineRule="auto"/>
      </w:pPr>
    </w:p>
    <w:p w14:paraId="087470CB" w14:textId="5B53D34E" w:rsidR="00810C0A" w:rsidRDefault="00810C0A" w:rsidP="00DC18EF">
      <w:pPr>
        <w:spacing w:line="240" w:lineRule="auto"/>
      </w:pPr>
    </w:p>
    <w:p w14:paraId="39DE4927" w14:textId="1E4D61AA" w:rsidR="00810C0A" w:rsidRDefault="00810C0A" w:rsidP="00DC18EF">
      <w:pPr>
        <w:spacing w:line="240" w:lineRule="auto"/>
      </w:pPr>
    </w:p>
    <w:p w14:paraId="19A87DA5" w14:textId="67F2E731" w:rsidR="00810C0A" w:rsidRDefault="00810C0A" w:rsidP="00DC18EF">
      <w:pPr>
        <w:spacing w:line="240" w:lineRule="auto"/>
      </w:pPr>
    </w:p>
    <w:bookmarkEnd w:id="88"/>
    <w:p w14:paraId="3B6E21B5" w14:textId="77777777" w:rsidR="00406C7E" w:rsidRDefault="00406C7E" w:rsidP="00DC18EF">
      <w:pPr>
        <w:spacing w:line="240" w:lineRule="auto"/>
      </w:pPr>
    </w:p>
    <w:p w14:paraId="0B0FE537" w14:textId="77777777" w:rsidR="00B116CF" w:rsidRDefault="00B116CF" w:rsidP="00DC18EF">
      <w:pPr>
        <w:pStyle w:val="Heading1"/>
        <w:numPr>
          <w:ilvl w:val="0"/>
          <w:numId w:val="11"/>
        </w:numPr>
        <w:spacing w:line="240" w:lineRule="auto"/>
      </w:pPr>
      <w:bookmarkStart w:id="89" w:name="_Toc69375860"/>
      <w:bookmarkStart w:id="90" w:name="_Toc115780146"/>
      <w:bookmarkStart w:id="91" w:name="_Toc69373673"/>
      <w:r>
        <w:lastRenderedPageBreak/>
        <w:t>Assessment</w:t>
      </w:r>
      <w:bookmarkEnd w:id="89"/>
      <w:bookmarkEnd w:id="90"/>
      <w:r>
        <w:t xml:space="preserve"> </w:t>
      </w:r>
      <w:bookmarkEnd w:id="91"/>
    </w:p>
    <w:p w14:paraId="2651C59C" w14:textId="45481CD5" w:rsidR="000163D5" w:rsidRPr="00042FD1" w:rsidRDefault="00A21C95" w:rsidP="00042FD1">
      <w:pPr>
        <w:pStyle w:val="Heading2"/>
        <w:spacing w:line="240" w:lineRule="auto"/>
      </w:pPr>
      <w:bookmarkStart w:id="92" w:name="_Toc536628633"/>
      <w:bookmarkStart w:id="93" w:name="_Toc66784373"/>
      <w:bookmarkStart w:id="94" w:name="_Toc69373674"/>
      <w:bookmarkStart w:id="95" w:name="_Toc69375861"/>
      <w:r w:rsidRPr="00CE03BD">
        <w:t xml:space="preserve">6.1 </w:t>
      </w:r>
      <w:bookmarkStart w:id="96" w:name="_Toc66784374"/>
      <w:bookmarkStart w:id="97" w:name="_Toc69373675"/>
      <w:bookmarkEnd w:id="92"/>
      <w:bookmarkEnd w:id="93"/>
      <w:bookmarkEnd w:id="94"/>
      <w:bookmarkEnd w:id="95"/>
      <w:r w:rsidR="002C1765">
        <w:t>Assessment environment</w:t>
      </w:r>
    </w:p>
    <w:p w14:paraId="78765FB4" w14:textId="44B84E93" w:rsidR="00DE3A24" w:rsidRPr="00AB7A0C" w:rsidRDefault="00DE3A24" w:rsidP="00DC18EF">
      <w:pPr>
        <w:spacing w:line="240" w:lineRule="auto"/>
        <w:rPr>
          <w:rFonts w:eastAsia="Times New Roman"/>
          <w:b/>
          <w:szCs w:val="22"/>
        </w:rPr>
      </w:pPr>
      <w:r w:rsidRPr="00AB7A0C">
        <w:rPr>
          <w:rFonts w:eastAsia="Times New Roman"/>
          <w:b/>
          <w:szCs w:val="22"/>
        </w:rPr>
        <w:t>NVQ Assessment environment</w:t>
      </w:r>
    </w:p>
    <w:p w14:paraId="6DAB3272" w14:textId="77777777" w:rsidR="00DE3A24" w:rsidRPr="00DE3A24" w:rsidRDefault="00DE3A24" w:rsidP="00DC18EF">
      <w:pPr>
        <w:spacing w:line="240" w:lineRule="auto"/>
      </w:pPr>
    </w:p>
    <w:p w14:paraId="1E17194D" w14:textId="6B57209D" w:rsidR="002C1765" w:rsidRPr="00DE3A24" w:rsidRDefault="002C1765" w:rsidP="00DC18EF">
      <w:pPr>
        <w:spacing w:line="240" w:lineRule="auto"/>
      </w:pPr>
      <w:r w:rsidRPr="00DE3A24">
        <w:t xml:space="preserve">Assessment of all learners in the </w:t>
      </w:r>
      <w:r w:rsidR="00792CA4">
        <w:t xml:space="preserve">fabrication and engineering welding </w:t>
      </w:r>
      <w:r w:rsidRPr="00DE3A24">
        <w:t xml:space="preserve">related occupations, against the </w:t>
      </w:r>
      <w:r w:rsidR="0081122E" w:rsidRPr="00DE3A24">
        <w:t xml:space="preserve">NOS </w:t>
      </w:r>
      <w:r w:rsidRPr="00DE3A24">
        <w:t xml:space="preserve">developed by the employers in the engineering sector, will be undertaken in accordance with the following criteria: </w:t>
      </w:r>
    </w:p>
    <w:p w14:paraId="77325E6F" w14:textId="77777777" w:rsidR="002C1765" w:rsidRPr="00DE3A24" w:rsidRDefault="002C1765" w:rsidP="00DC18EF">
      <w:pPr>
        <w:spacing w:line="240" w:lineRule="auto"/>
      </w:pPr>
    </w:p>
    <w:p w14:paraId="625DC2C1" w14:textId="77777777" w:rsidR="002C1765" w:rsidRDefault="002C1765" w:rsidP="0097499C">
      <w:pPr>
        <w:pStyle w:val="ListParagraph"/>
        <w:numPr>
          <w:ilvl w:val="0"/>
          <w:numId w:val="23"/>
        </w:numPr>
        <w:spacing w:line="240" w:lineRule="auto"/>
        <w:ind w:left="284" w:hanging="284"/>
      </w:pPr>
      <w:r w:rsidRPr="00DE3A24">
        <w:t>Evidence of occupational competence should be generated and collected through real work activities in a real working en</w:t>
      </w:r>
      <w:r>
        <w:t>vironment.</w:t>
      </w:r>
    </w:p>
    <w:p w14:paraId="42055ED3" w14:textId="77777777" w:rsidR="002C1765" w:rsidRDefault="002C1765" w:rsidP="0097499C">
      <w:pPr>
        <w:pStyle w:val="ListParagraph"/>
        <w:numPr>
          <w:ilvl w:val="0"/>
          <w:numId w:val="23"/>
        </w:numPr>
        <w:spacing w:line="240" w:lineRule="auto"/>
        <w:ind w:left="284" w:hanging="284"/>
      </w:pPr>
      <w:r>
        <w:t>Real work activities are those undertaken to provide a secure product or service under typical business conditions.</w:t>
      </w:r>
    </w:p>
    <w:p w14:paraId="63139007" w14:textId="77777777" w:rsidR="002C1765" w:rsidRDefault="002C1765" w:rsidP="0097499C">
      <w:pPr>
        <w:pStyle w:val="ListParagraph"/>
        <w:numPr>
          <w:ilvl w:val="0"/>
          <w:numId w:val="23"/>
        </w:numPr>
        <w:spacing w:line="240" w:lineRule="auto"/>
        <w:ind w:left="284" w:hanging="284"/>
      </w:pPr>
      <w:r>
        <w:t>A real working environment is one that reflects typical employment conditions relevant to the work activities being assessed.</w:t>
      </w:r>
    </w:p>
    <w:p w14:paraId="00895269" w14:textId="77777777" w:rsidR="002C1765" w:rsidRDefault="002C1765" w:rsidP="0097499C">
      <w:pPr>
        <w:pStyle w:val="ListParagraph"/>
        <w:numPr>
          <w:ilvl w:val="0"/>
          <w:numId w:val="23"/>
        </w:numPr>
        <w:spacing w:line="240" w:lineRule="auto"/>
        <w:ind w:left="284" w:hanging="284"/>
      </w:pPr>
      <w:r>
        <w:t>The evidence collected under these conditions should also be as naturally occurring as possible.</w:t>
      </w:r>
    </w:p>
    <w:p w14:paraId="2F2B2EE8" w14:textId="77777777" w:rsidR="002C1765" w:rsidRDefault="002C1765" w:rsidP="00DC18EF">
      <w:pPr>
        <w:spacing w:line="240" w:lineRule="auto"/>
      </w:pPr>
    </w:p>
    <w:p w14:paraId="7FFBBC6F" w14:textId="0456FD8F" w:rsidR="002C1765" w:rsidRDefault="002C1765" w:rsidP="00DC18EF">
      <w:pPr>
        <w:spacing w:line="240" w:lineRule="auto"/>
      </w:pPr>
      <w:r>
        <w:t xml:space="preserve">Taking account of the above, it is not acceptable to undertake assessments in a classroom, or similar environment that has been set up specifically for training. Where opportunities for evidence collection are not available at the workplace, simulation is permitted, in accordance with the criteria listed in section </w:t>
      </w:r>
      <w:r w:rsidR="00B508D7">
        <w:t>6.3</w:t>
      </w:r>
      <w:r>
        <w:t xml:space="preserve"> below.</w:t>
      </w:r>
    </w:p>
    <w:p w14:paraId="5566E40F" w14:textId="47D5C53E" w:rsidR="002C1765" w:rsidRDefault="002C1765" w:rsidP="00DC18EF">
      <w:pPr>
        <w:spacing w:line="240" w:lineRule="auto"/>
      </w:pPr>
    </w:p>
    <w:p w14:paraId="48106006" w14:textId="317E18C8" w:rsidR="002C1765" w:rsidRDefault="002C1765" w:rsidP="00DC18EF">
      <w:pPr>
        <w:pStyle w:val="Heading2"/>
        <w:spacing w:line="240" w:lineRule="auto"/>
      </w:pPr>
      <w:r w:rsidRPr="00CE03BD">
        <w:t>6.</w:t>
      </w:r>
      <w:r>
        <w:t>2</w:t>
      </w:r>
      <w:r w:rsidRPr="00CE03BD">
        <w:t xml:space="preserve"> </w:t>
      </w:r>
      <w:r>
        <w:t>Access to assessment</w:t>
      </w:r>
    </w:p>
    <w:p w14:paraId="45510F8B" w14:textId="77777777" w:rsidR="002C1765" w:rsidRDefault="002C1765" w:rsidP="00DC18EF">
      <w:pPr>
        <w:spacing w:line="240" w:lineRule="auto"/>
      </w:pPr>
      <w:r>
        <w:t>16 is the minimum age limit required by learners to undertake the units unless this is a legal requirement of the process or the environment. Assessment is open to any learner who has the potential to achieve the criteria set out in the units.</w:t>
      </w:r>
    </w:p>
    <w:p w14:paraId="51CE1F89" w14:textId="77777777" w:rsidR="002C1765" w:rsidRDefault="002C1765" w:rsidP="00DC18EF">
      <w:pPr>
        <w:spacing w:line="240" w:lineRule="auto"/>
      </w:pPr>
    </w:p>
    <w:p w14:paraId="6B9CB504" w14:textId="77777777" w:rsidR="002C1765" w:rsidRDefault="002C1765" w:rsidP="00DC18EF">
      <w:pPr>
        <w:spacing w:line="240" w:lineRule="auto"/>
      </w:pPr>
      <w:r>
        <w:t>When used as part of an apprenticeship standard apprentices must have achieved the requirements of the foundation phase of the apprenticeship in line with the apprenticeship standard they are working towards.</w:t>
      </w:r>
    </w:p>
    <w:p w14:paraId="75D94A05" w14:textId="77777777" w:rsidR="002C1765" w:rsidRDefault="002C1765" w:rsidP="00DC18EF">
      <w:pPr>
        <w:spacing w:line="240" w:lineRule="auto"/>
      </w:pPr>
    </w:p>
    <w:p w14:paraId="2BF98D7D" w14:textId="77777777" w:rsidR="002C1765" w:rsidRDefault="002C1765" w:rsidP="00DC18EF">
      <w:pPr>
        <w:spacing w:line="240" w:lineRule="auto"/>
      </w:pPr>
      <w:r>
        <w:t>Aids or appliances, which are designed to alleviate disability, may be used during assessment, providing they do not compromise the standard required.</w:t>
      </w:r>
    </w:p>
    <w:p w14:paraId="6EFCAA92" w14:textId="2A1A6FC8" w:rsidR="002C1765" w:rsidRDefault="002C1765" w:rsidP="00DC18EF">
      <w:pPr>
        <w:spacing w:line="240" w:lineRule="auto"/>
      </w:pPr>
    </w:p>
    <w:p w14:paraId="533F1F5A" w14:textId="77777777" w:rsidR="001A7D61" w:rsidRPr="002C1765" w:rsidRDefault="001A7D61" w:rsidP="00DC18EF">
      <w:pPr>
        <w:spacing w:line="240" w:lineRule="auto"/>
      </w:pPr>
    </w:p>
    <w:p w14:paraId="31843EEC" w14:textId="77777777" w:rsidR="00B508D7" w:rsidRDefault="00A21C95" w:rsidP="00DC18EF">
      <w:pPr>
        <w:pStyle w:val="Heading2"/>
        <w:spacing w:line="240" w:lineRule="auto"/>
      </w:pPr>
      <w:bookmarkStart w:id="98" w:name="_Toc69375862"/>
      <w:r w:rsidRPr="00CE03BD">
        <w:t>6.</w:t>
      </w:r>
      <w:r w:rsidR="002C1765">
        <w:t>3</w:t>
      </w:r>
      <w:r w:rsidRPr="00CE03BD">
        <w:t xml:space="preserve"> </w:t>
      </w:r>
      <w:bookmarkEnd w:id="96"/>
      <w:bookmarkEnd w:id="97"/>
      <w:bookmarkEnd w:id="98"/>
      <w:r w:rsidR="002C1765">
        <w:t>Carrying out assessment</w:t>
      </w:r>
    </w:p>
    <w:p w14:paraId="786B847B" w14:textId="1501A514" w:rsidR="00B508D7" w:rsidRPr="003A0EAE" w:rsidRDefault="00B508D7" w:rsidP="00DC18EF">
      <w:pPr>
        <w:spacing w:line="240" w:lineRule="auto"/>
        <w:rPr>
          <w:szCs w:val="22"/>
        </w:rPr>
      </w:pPr>
      <w:r w:rsidRPr="003A0EAE">
        <w:rPr>
          <w:szCs w:val="22"/>
        </w:rPr>
        <w:t xml:space="preserve">The EAL Level 3 Diploma in </w:t>
      </w:r>
      <w:r w:rsidR="003B23CD">
        <w:rPr>
          <w:szCs w:val="22"/>
        </w:rPr>
        <w:t xml:space="preserve">Fabrication and Engineering Welding </w:t>
      </w:r>
      <w:r w:rsidRPr="003A0EAE">
        <w:rPr>
          <w:szCs w:val="22"/>
        </w:rPr>
        <w:t>units have been specifically developed to cover a wide range of activities.</w:t>
      </w:r>
    </w:p>
    <w:p w14:paraId="18FC8868" w14:textId="6CCD018D" w:rsidR="003A0EAE" w:rsidRDefault="003A0EAE" w:rsidP="003A0EAE">
      <w:pPr>
        <w:autoSpaceDE w:val="0"/>
        <w:autoSpaceDN w:val="0"/>
        <w:adjustRightInd w:val="0"/>
        <w:spacing w:before="200" w:line="240" w:lineRule="auto"/>
        <w:rPr>
          <w:rFonts w:eastAsia="Calibri"/>
          <w:szCs w:val="22"/>
        </w:rPr>
      </w:pPr>
      <w:r w:rsidRPr="003A0EAE">
        <w:rPr>
          <w:rFonts w:eastAsia="Calibri"/>
          <w:szCs w:val="22"/>
        </w:rPr>
        <w:t xml:space="preserve">The NVQ </w:t>
      </w:r>
      <w:r w:rsidR="00CD5C4E">
        <w:rPr>
          <w:rFonts w:eastAsia="Calibri"/>
          <w:szCs w:val="22"/>
        </w:rPr>
        <w:t>U</w:t>
      </w:r>
      <w:r w:rsidRPr="003A0EAE">
        <w:rPr>
          <w:rFonts w:eastAsia="Calibri"/>
          <w:szCs w:val="22"/>
        </w:rPr>
        <w:t xml:space="preserve">nits were specifically developed to cover a wide range of activities.  The evidence produced for the units will, therefore, depend on the learners choice of “bulleted items” listed in the unit assessment criteria.  Where the assessment criteria </w:t>
      </w:r>
      <w:r w:rsidR="003B23CD" w:rsidRPr="003A0EAE">
        <w:rPr>
          <w:rFonts w:eastAsia="Calibri"/>
          <w:szCs w:val="22"/>
        </w:rPr>
        <w:t>give</w:t>
      </w:r>
      <w:r w:rsidRPr="003A0EAE">
        <w:rPr>
          <w:rFonts w:eastAsia="Calibri"/>
          <w:szCs w:val="22"/>
        </w:rPr>
        <w:t xml:space="preserve"> a choice of bulleted items (for example ‘any three from five’), assessors should note that learners do not need to provide evidence of the other items to complete the unit, particularly where these additional items may relate to other activities or methods that are not part of the learners normal workplace activity or area of expertise.</w:t>
      </w:r>
    </w:p>
    <w:p w14:paraId="09A66D03" w14:textId="77777777" w:rsidR="00042FD1" w:rsidRDefault="00042FD1">
      <w:pPr>
        <w:spacing w:after="160"/>
        <w:rPr>
          <w:rFonts w:eastAsia="Calibri"/>
          <w:b/>
          <w:bCs/>
          <w:szCs w:val="22"/>
        </w:rPr>
      </w:pPr>
      <w:r>
        <w:rPr>
          <w:rFonts w:eastAsia="Calibri"/>
          <w:b/>
          <w:bCs/>
          <w:szCs w:val="22"/>
        </w:rPr>
        <w:br w:type="page"/>
      </w:r>
    </w:p>
    <w:p w14:paraId="1685B17F" w14:textId="35421284" w:rsidR="0035557A" w:rsidRDefault="0035557A" w:rsidP="00DC18EF">
      <w:pPr>
        <w:spacing w:line="240" w:lineRule="auto"/>
        <w:rPr>
          <w:rFonts w:eastAsia="Calibri"/>
          <w:b/>
          <w:szCs w:val="22"/>
        </w:rPr>
      </w:pPr>
      <w:r w:rsidRPr="0035557A">
        <w:rPr>
          <w:rFonts w:eastAsia="Calibri"/>
          <w:b/>
          <w:szCs w:val="22"/>
        </w:rPr>
        <w:lastRenderedPageBreak/>
        <w:t>NVQ: Minimum performance evidence requirements</w:t>
      </w:r>
    </w:p>
    <w:p w14:paraId="42CD2666" w14:textId="77777777" w:rsidR="00042FD1" w:rsidRDefault="00042FD1" w:rsidP="00DC18EF">
      <w:pPr>
        <w:spacing w:line="240" w:lineRule="auto"/>
      </w:pPr>
    </w:p>
    <w:p w14:paraId="62B09007" w14:textId="6D537316" w:rsidR="006A55EF" w:rsidRDefault="00B508D7" w:rsidP="00DC18EF">
      <w:pPr>
        <w:spacing w:line="240" w:lineRule="auto"/>
      </w:pPr>
      <w:r>
        <w:t xml:space="preserve">The evidence produced for the units will, therefore, depend on the learner’s choice of “bulleted items” listed in the unit performance criteria. Where the performance criteria gives a choice of bulleted items (for example </w:t>
      </w:r>
      <w:r w:rsidRPr="0075653C">
        <w:rPr>
          <w:b/>
          <w:bCs/>
        </w:rPr>
        <w:t>‘any three from five’</w:t>
      </w:r>
      <w:r>
        <w:t>), assessors should note that learners do not need to provide evidence of the other items to complete the unit (in this example above, two items) particularly where these additional items may relate to other activities or methods that are not part of the learners’ normal workplace activity or area of expertise.</w:t>
      </w:r>
    </w:p>
    <w:p w14:paraId="6669285B" w14:textId="77777777" w:rsidR="00042FD1" w:rsidRDefault="00042FD1" w:rsidP="00DC18EF">
      <w:pPr>
        <w:spacing w:line="240" w:lineRule="auto"/>
        <w:rPr>
          <w:b/>
          <w:bCs/>
        </w:rPr>
      </w:pPr>
    </w:p>
    <w:p w14:paraId="1E821E2D" w14:textId="2C0C1407" w:rsidR="00B508D7" w:rsidRDefault="00B508D7" w:rsidP="00DC18EF">
      <w:pPr>
        <w:spacing w:line="240" w:lineRule="auto"/>
        <w:rPr>
          <w:b/>
          <w:bCs/>
        </w:rPr>
      </w:pPr>
      <w:r w:rsidRPr="0075653C">
        <w:rPr>
          <w:b/>
          <w:bCs/>
        </w:rPr>
        <w:t xml:space="preserve">Performance evidence </w:t>
      </w:r>
    </w:p>
    <w:p w14:paraId="2421C49C" w14:textId="687888D0" w:rsidR="002D7563" w:rsidRPr="001A7D61" w:rsidRDefault="002D7563" w:rsidP="00DC18EF">
      <w:pPr>
        <w:spacing w:line="240" w:lineRule="auto"/>
        <w:rPr>
          <w:sz w:val="16"/>
          <w:szCs w:val="16"/>
        </w:rPr>
      </w:pPr>
    </w:p>
    <w:p w14:paraId="73258DFE" w14:textId="0B2261A7" w:rsidR="002D7563" w:rsidRDefault="002D7563" w:rsidP="00DC18EF">
      <w:pPr>
        <w:spacing w:line="240" w:lineRule="auto"/>
        <w:rPr>
          <w:b/>
          <w:bCs/>
        </w:rPr>
      </w:pPr>
      <w:r>
        <w:rPr>
          <w:szCs w:val="22"/>
        </w:rPr>
        <w:t xml:space="preserve">Performance evidence must be the main form of evidence gathered. In order to demonstrate consistent competent performance for a unit, a </w:t>
      </w:r>
      <w:r w:rsidRPr="00A415DC">
        <w:rPr>
          <w:szCs w:val="22"/>
        </w:rPr>
        <w:t xml:space="preserve">minimum of </w:t>
      </w:r>
      <w:r w:rsidRPr="00A415DC">
        <w:rPr>
          <w:b/>
          <w:bCs/>
          <w:szCs w:val="22"/>
        </w:rPr>
        <w:t xml:space="preserve">three </w:t>
      </w:r>
      <w:r>
        <w:rPr>
          <w:szCs w:val="22"/>
        </w:rPr>
        <w:t>different examples of performance of the unit activity will be required, unless otherwise stated. Items of performance evidence often contain features that apply to more than one unit and can be used as evidence in any unit where they are suitable.</w:t>
      </w:r>
    </w:p>
    <w:p w14:paraId="0A97BCB3" w14:textId="77777777" w:rsidR="002D7563" w:rsidRPr="001A7D61" w:rsidRDefault="002D7563" w:rsidP="00DC18EF">
      <w:pPr>
        <w:spacing w:line="240" w:lineRule="auto"/>
        <w:rPr>
          <w:sz w:val="16"/>
          <w:szCs w:val="16"/>
        </w:rPr>
      </w:pPr>
      <w:bookmarkStart w:id="99" w:name="_Hlk98763851"/>
    </w:p>
    <w:p w14:paraId="00CC6670" w14:textId="44E84591" w:rsidR="00B508D7" w:rsidRDefault="0097499C" w:rsidP="002561CF">
      <w:pPr>
        <w:pStyle w:val="ListParagraph"/>
        <w:numPr>
          <w:ilvl w:val="0"/>
          <w:numId w:val="24"/>
        </w:numPr>
        <w:spacing w:line="240" w:lineRule="auto"/>
        <w:ind w:left="284" w:hanging="284"/>
      </w:pPr>
      <w:r>
        <w:t>P</w:t>
      </w:r>
      <w:r w:rsidR="00B508D7">
        <w:t>roducts of the learners’ work, such as items that have been produced or worked on, plans, charts, reports, standard operating procedures, documents produced as part of a work activity, records, or photographs of the completed activity.</w:t>
      </w:r>
    </w:p>
    <w:p w14:paraId="1DC19D20" w14:textId="77777777" w:rsidR="00042FD1" w:rsidRPr="00042FD1" w:rsidRDefault="00042FD1" w:rsidP="00042FD1">
      <w:pPr>
        <w:spacing w:line="276" w:lineRule="auto"/>
        <w:rPr>
          <w:sz w:val="16"/>
          <w:szCs w:val="16"/>
        </w:rPr>
      </w:pPr>
    </w:p>
    <w:p w14:paraId="3C82921B" w14:textId="25467838" w:rsidR="00B508D7" w:rsidRDefault="00B508D7" w:rsidP="001A7D61">
      <w:pPr>
        <w:pStyle w:val="ListParagraph"/>
        <w:spacing w:line="276" w:lineRule="auto"/>
        <w:ind w:left="284" w:hanging="284"/>
        <w:rPr>
          <w:b/>
          <w:bCs/>
        </w:rPr>
      </w:pPr>
      <w:r w:rsidRPr="00472A9D">
        <w:rPr>
          <w:b/>
          <w:bCs/>
        </w:rPr>
        <w:t>Together with:</w:t>
      </w:r>
    </w:p>
    <w:p w14:paraId="1B7EB4D8" w14:textId="77777777" w:rsidR="00042FD1" w:rsidRPr="00042FD1" w:rsidRDefault="00042FD1" w:rsidP="00042FD1">
      <w:pPr>
        <w:spacing w:line="276" w:lineRule="auto"/>
        <w:rPr>
          <w:b/>
          <w:bCs/>
          <w:sz w:val="16"/>
          <w:szCs w:val="16"/>
        </w:rPr>
      </w:pPr>
    </w:p>
    <w:p w14:paraId="782BF138" w14:textId="689840DD" w:rsidR="00B508D7" w:rsidRDefault="0097499C" w:rsidP="002561CF">
      <w:pPr>
        <w:pStyle w:val="ListParagraph"/>
        <w:numPr>
          <w:ilvl w:val="0"/>
          <w:numId w:val="24"/>
        </w:numPr>
        <w:spacing w:line="240" w:lineRule="auto"/>
        <w:ind w:left="284" w:hanging="284"/>
      </w:pPr>
      <w:r>
        <w:t>E</w:t>
      </w:r>
      <w:r w:rsidR="00B508D7">
        <w:t>vidence of the way the learners carried out the activities, such as witness testimonies, assessor observations or authenticated learner reports of the activity undertaken.</w:t>
      </w:r>
    </w:p>
    <w:bookmarkEnd w:id="99"/>
    <w:p w14:paraId="48D1EDB9" w14:textId="77777777" w:rsidR="00B508D7" w:rsidRPr="001A7D61" w:rsidRDefault="00B508D7" w:rsidP="0097499C">
      <w:pPr>
        <w:spacing w:line="240" w:lineRule="auto"/>
        <w:ind w:left="284" w:hanging="284"/>
        <w:rPr>
          <w:sz w:val="16"/>
          <w:szCs w:val="16"/>
        </w:rPr>
      </w:pPr>
    </w:p>
    <w:p w14:paraId="3899C021" w14:textId="77777777" w:rsidR="00B508D7" w:rsidRDefault="00B508D7" w:rsidP="00DC18EF">
      <w:pPr>
        <w:spacing w:line="240" w:lineRule="auto"/>
      </w:pPr>
      <w:r>
        <w:t>Competence performance is more than just carrying out a series of individual set tasks. Many of the units contain statements that require the learner to provide evidence that proves they are capable of combining various features and techniques. Where this is the case, separate fragments of evidence would not provide this combination of features and techniques and, therefore, will not be acceptable as demonstrating competent performance.</w:t>
      </w:r>
    </w:p>
    <w:p w14:paraId="7D6C775E" w14:textId="77777777" w:rsidR="00B508D7" w:rsidRPr="001A7D61" w:rsidRDefault="00B508D7" w:rsidP="00DC18EF">
      <w:pPr>
        <w:spacing w:line="240" w:lineRule="auto"/>
        <w:rPr>
          <w:sz w:val="16"/>
          <w:szCs w:val="16"/>
        </w:rPr>
      </w:pPr>
      <w:r>
        <w:t xml:space="preserve"> </w:t>
      </w:r>
    </w:p>
    <w:p w14:paraId="452C58FE" w14:textId="77777777" w:rsidR="00B508D7" w:rsidRPr="0075653C" w:rsidRDefault="00B508D7" w:rsidP="00DC18EF">
      <w:pPr>
        <w:spacing w:line="240" w:lineRule="auto"/>
        <w:rPr>
          <w:b/>
          <w:bCs/>
        </w:rPr>
      </w:pPr>
      <w:r w:rsidRPr="0075653C">
        <w:rPr>
          <w:b/>
          <w:bCs/>
        </w:rPr>
        <w:t>Simulation</w:t>
      </w:r>
    </w:p>
    <w:p w14:paraId="515EEE40" w14:textId="77777777" w:rsidR="00B508D7" w:rsidRPr="001A7D61" w:rsidRDefault="00B508D7" w:rsidP="00DC18EF">
      <w:pPr>
        <w:spacing w:line="240" w:lineRule="auto"/>
        <w:rPr>
          <w:sz w:val="16"/>
          <w:szCs w:val="16"/>
        </w:rPr>
      </w:pPr>
    </w:p>
    <w:p w14:paraId="41E6EF42" w14:textId="77777777" w:rsidR="00B508D7" w:rsidRDefault="00B508D7" w:rsidP="00DC18EF">
      <w:pPr>
        <w:spacing w:line="240" w:lineRule="auto"/>
      </w:pPr>
      <w:r>
        <w:t>Direct evidence produced through normal performance in the workplace is the primary source for meeting the evidence requirements of this qualification.</w:t>
      </w:r>
    </w:p>
    <w:p w14:paraId="537580EE" w14:textId="77777777" w:rsidR="00B508D7" w:rsidRDefault="00B508D7" w:rsidP="00DC18EF">
      <w:pPr>
        <w:spacing w:line="240" w:lineRule="auto"/>
      </w:pPr>
    </w:p>
    <w:p w14:paraId="5DE00F03" w14:textId="77777777" w:rsidR="00B508D7" w:rsidRDefault="00B508D7" w:rsidP="00DC18EF">
      <w:pPr>
        <w:spacing w:line="240" w:lineRule="auto"/>
      </w:pPr>
      <w:r>
        <w:t>If the learner cannot meet all assessment criteria under naturally occurring activities in their workplace and need to simulate a specific task, please refer to the guidance notes “Centre Guidance for Developing Assessments for Simulation/Replication” in smarter touch.</w:t>
      </w:r>
    </w:p>
    <w:p w14:paraId="3E2D7F2F" w14:textId="77777777" w:rsidR="0097499C" w:rsidRPr="001A7D61" w:rsidRDefault="0097499C" w:rsidP="00DC18EF">
      <w:pPr>
        <w:spacing w:line="240" w:lineRule="auto"/>
        <w:rPr>
          <w:sz w:val="16"/>
          <w:szCs w:val="16"/>
        </w:rPr>
      </w:pPr>
    </w:p>
    <w:p w14:paraId="3DACECB2" w14:textId="77777777" w:rsidR="00B508D7" w:rsidRPr="0075653C" w:rsidRDefault="00B508D7" w:rsidP="00DC18EF">
      <w:pPr>
        <w:spacing w:line="240" w:lineRule="auto"/>
        <w:rPr>
          <w:b/>
          <w:bCs/>
        </w:rPr>
      </w:pPr>
      <w:r w:rsidRPr="0075653C">
        <w:rPr>
          <w:b/>
          <w:bCs/>
        </w:rPr>
        <w:t>Assessing knowledge and understanding</w:t>
      </w:r>
    </w:p>
    <w:p w14:paraId="2E01461A" w14:textId="77777777" w:rsidR="00B508D7" w:rsidRPr="001A7D61" w:rsidRDefault="00B508D7" w:rsidP="00DC18EF">
      <w:pPr>
        <w:spacing w:line="240" w:lineRule="auto"/>
        <w:rPr>
          <w:sz w:val="16"/>
          <w:szCs w:val="16"/>
        </w:rPr>
      </w:pPr>
    </w:p>
    <w:p w14:paraId="01EB1A55" w14:textId="77777777" w:rsidR="00B508D7" w:rsidRDefault="00B508D7" w:rsidP="00DC18EF">
      <w:pPr>
        <w:spacing w:line="240" w:lineRule="auto"/>
      </w:pPr>
      <w:r>
        <w:t>Knowledge and understanding are key components of competent performance, but it is unlikely that performance evidence alone will provide enough evidence in this area. Where the learner’s knowledge and understanding (and the handling of contingency situations) is not apparent from performance evidence, it must be assessed by other means and be supported by suitable evidence.</w:t>
      </w:r>
    </w:p>
    <w:p w14:paraId="335DDBE9" w14:textId="77777777" w:rsidR="00B508D7" w:rsidRPr="001A7D61" w:rsidRDefault="00B508D7" w:rsidP="00DC18EF">
      <w:pPr>
        <w:spacing w:line="240" w:lineRule="auto"/>
        <w:rPr>
          <w:sz w:val="16"/>
          <w:szCs w:val="16"/>
        </w:rPr>
      </w:pPr>
    </w:p>
    <w:p w14:paraId="32CA59DB" w14:textId="77777777" w:rsidR="00B508D7" w:rsidRDefault="00B508D7" w:rsidP="00DC18EF">
      <w:pPr>
        <w:spacing w:line="240" w:lineRule="auto"/>
      </w:pPr>
      <w:r>
        <w:t>EAL expects oral questioning and practical demonstrations to be used, as these are considered the most appropriate for these units. Assessors should ask enough questions to make sure that the learner has an appropriate level of knowledge and understanding, as required by the unit. EAL may choose other methods, which must be supported by a suitable rationale.</w:t>
      </w:r>
    </w:p>
    <w:p w14:paraId="17E5F9BB" w14:textId="77777777" w:rsidR="00B508D7" w:rsidRPr="001A7D61" w:rsidRDefault="00B508D7" w:rsidP="00DC18EF">
      <w:pPr>
        <w:spacing w:line="240" w:lineRule="auto"/>
        <w:rPr>
          <w:sz w:val="16"/>
          <w:szCs w:val="16"/>
        </w:rPr>
      </w:pPr>
    </w:p>
    <w:p w14:paraId="6CAA463C" w14:textId="77777777" w:rsidR="00B508D7" w:rsidRDefault="00B508D7" w:rsidP="00DC18EF">
      <w:pPr>
        <w:spacing w:line="240" w:lineRule="auto"/>
      </w:pPr>
      <w:r>
        <w:lastRenderedPageBreak/>
        <w:t>The achievement of the specific knowledge and understanding requirements of the units cannot simply be inferred by the results of tests or assignments from other units, qualifications, or training programmes. Where evidence is submitted from these sources, the assessor must, as with any assessment, make sure the evidence is valid, reliable, authentic, directly attributable to the learner, and meets the full knowledge and understanding requirements of the unit.</w:t>
      </w:r>
    </w:p>
    <w:p w14:paraId="5B555AB0" w14:textId="77777777" w:rsidR="00B508D7" w:rsidRPr="001A7D61" w:rsidRDefault="00B508D7" w:rsidP="00DC18EF">
      <w:pPr>
        <w:spacing w:line="240" w:lineRule="auto"/>
        <w:rPr>
          <w:sz w:val="16"/>
          <w:szCs w:val="16"/>
        </w:rPr>
      </w:pPr>
    </w:p>
    <w:p w14:paraId="74850B8B" w14:textId="77777777" w:rsidR="00B508D7" w:rsidRDefault="00B508D7" w:rsidP="00DC18EF">
      <w:pPr>
        <w:spacing w:line="240" w:lineRule="auto"/>
      </w:pPr>
      <w:r>
        <w:t>Where oral questioning is used the assessor must retain a record of the questions asked, together with the learner’s answers.</w:t>
      </w:r>
    </w:p>
    <w:p w14:paraId="2F18CC22" w14:textId="77777777" w:rsidR="00B508D7" w:rsidRPr="001A7D61" w:rsidRDefault="00B508D7" w:rsidP="00DC18EF">
      <w:pPr>
        <w:spacing w:line="240" w:lineRule="auto"/>
        <w:rPr>
          <w:sz w:val="16"/>
          <w:szCs w:val="16"/>
        </w:rPr>
      </w:pPr>
    </w:p>
    <w:p w14:paraId="655BF8E9" w14:textId="77777777" w:rsidR="00B508D7" w:rsidRDefault="00B508D7" w:rsidP="00DC18EF">
      <w:pPr>
        <w:spacing w:line="240" w:lineRule="auto"/>
      </w:pPr>
      <w:r w:rsidRPr="005358E1">
        <w:rPr>
          <w:b/>
          <w:bCs/>
        </w:rPr>
        <w:t>Please note:</w:t>
      </w:r>
      <w:r>
        <w:t xml:space="preserve"> Knowledge and understanding can be demonstrated in a number of different ways.</w:t>
      </w:r>
    </w:p>
    <w:p w14:paraId="1468E434" w14:textId="77777777" w:rsidR="00B508D7" w:rsidRDefault="00B508D7" w:rsidP="00DC18EF">
      <w:pPr>
        <w:spacing w:line="240" w:lineRule="auto"/>
      </w:pPr>
    </w:p>
    <w:p w14:paraId="11C9D0FA" w14:textId="733F6A5E" w:rsidR="00B508D7" w:rsidRPr="00C62851" w:rsidRDefault="00B508D7" w:rsidP="00DC18EF">
      <w:pPr>
        <w:spacing w:line="240" w:lineRule="auto"/>
        <w:rPr>
          <w:b/>
          <w:bCs/>
        </w:rPr>
      </w:pPr>
      <w:r w:rsidRPr="0075653C">
        <w:rPr>
          <w:b/>
          <w:bCs/>
        </w:rPr>
        <w:t>Witness testimony</w:t>
      </w:r>
    </w:p>
    <w:p w14:paraId="0662AEE9" w14:textId="77777777" w:rsidR="00B508D7" w:rsidRDefault="00B508D7" w:rsidP="00DC18EF">
      <w:pPr>
        <w:spacing w:line="240" w:lineRule="auto"/>
      </w:pPr>
      <w:r>
        <w:t>Where ‘observation’ is used to obtain performance evidence, this must be carried out against the unit assessment criteria. Best practice would require that such observation is carried out by a qualified Assessor. If this is not practicable, then alternative sources of evidence may be used.</w:t>
      </w:r>
    </w:p>
    <w:p w14:paraId="12DCDAF1" w14:textId="77777777" w:rsidR="00B508D7" w:rsidRDefault="00B508D7" w:rsidP="00DC18EF">
      <w:pPr>
        <w:spacing w:line="240" w:lineRule="auto"/>
      </w:pPr>
    </w:p>
    <w:p w14:paraId="4FFF2EE1" w14:textId="6A34710C" w:rsidR="00B508D7" w:rsidRDefault="00B508D7" w:rsidP="00DC18EF">
      <w:pPr>
        <w:spacing w:line="240" w:lineRule="auto"/>
      </w:pPr>
      <w:r>
        <w:t>For example, the observation may be carried out against the assessment criteria by someone else that is in close contact with the learner. This could be a team leader, supervisor, mentor or line manager who may be regarded as a suitable witness to the learner’s competency. However, the witness must be technically competent in the process or skills that they are providing testimony for, to at least the same level of expertise as that required of the apprentice. It will be the responsibility of the assessor to make sure that any witness testimonies accepted as evidence of the learner’s competency are reliable, auditable and technically valid.</w:t>
      </w:r>
    </w:p>
    <w:p w14:paraId="25D22B37" w14:textId="65E0FF12" w:rsidR="00C62851" w:rsidRDefault="00342A16" w:rsidP="00342A16">
      <w:pPr>
        <w:spacing w:after="160"/>
      </w:pPr>
      <w:r>
        <w:br w:type="page"/>
      </w:r>
    </w:p>
    <w:p w14:paraId="207985DF" w14:textId="739AC14A" w:rsidR="00F97357" w:rsidRDefault="009272FD" w:rsidP="00DC18EF">
      <w:pPr>
        <w:pStyle w:val="Heading1"/>
        <w:numPr>
          <w:ilvl w:val="0"/>
          <w:numId w:val="11"/>
        </w:numPr>
        <w:spacing w:line="240" w:lineRule="auto"/>
      </w:pPr>
      <w:bookmarkStart w:id="100" w:name="_Toc69373676"/>
      <w:bookmarkStart w:id="101" w:name="_Toc69375865"/>
      <w:bookmarkStart w:id="102" w:name="_Toc115780147"/>
      <w:r>
        <w:lastRenderedPageBreak/>
        <w:t>Quality Control of Assessments</w:t>
      </w:r>
      <w:bookmarkEnd w:id="100"/>
      <w:bookmarkEnd w:id="101"/>
      <w:bookmarkEnd w:id="102"/>
    </w:p>
    <w:p w14:paraId="708619C5" w14:textId="77777777" w:rsidR="00650E9D" w:rsidRPr="00732DD0" w:rsidRDefault="00650E9D" w:rsidP="00DC18EF">
      <w:pPr>
        <w:spacing w:line="240" w:lineRule="auto"/>
        <w:rPr>
          <w:b/>
          <w:bCs/>
        </w:rPr>
      </w:pPr>
      <w:r w:rsidRPr="00732DD0">
        <w:rPr>
          <w:b/>
          <w:bCs/>
        </w:rPr>
        <w:t>General</w:t>
      </w:r>
    </w:p>
    <w:p w14:paraId="63979872" w14:textId="77777777" w:rsidR="00650E9D" w:rsidRDefault="00650E9D" w:rsidP="00DC18EF">
      <w:pPr>
        <w:spacing w:line="240" w:lineRule="auto"/>
      </w:pPr>
    </w:p>
    <w:p w14:paraId="49C02D3F" w14:textId="77777777" w:rsidR="00650E9D" w:rsidRDefault="00650E9D" w:rsidP="00DC18EF">
      <w:pPr>
        <w:spacing w:line="240" w:lineRule="auto"/>
      </w:pPr>
      <w:r>
        <w:t>There are two major points where EAL interacts with the Centre in relation to the external quality control of assessment for a qualification and these are:</w:t>
      </w:r>
    </w:p>
    <w:p w14:paraId="6C94AFF0" w14:textId="77777777" w:rsidR="00650E9D" w:rsidRDefault="00650E9D" w:rsidP="0097499C">
      <w:pPr>
        <w:pStyle w:val="ListParagraph"/>
        <w:numPr>
          <w:ilvl w:val="0"/>
          <w:numId w:val="19"/>
        </w:numPr>
        <w:spacing w:line="240" w:lineRule="auto"/>
        <w:ind w:left="284" w:hanging="284"/>
      </w:pPr>
      <w:r>
        <w:t>Approval - when a Centre take on new qualifications, EAL, normally through an external verifier ensures that the Centre is suitably equipped and prepared to deliver the new qualification.</w:t>
      </w:r>
    </w:p>
    <w:p w14:paraId="1F2E732A" w14:textId="77777777" w:rsidR="00650E9D" w:rsidRDefault="00650E9D" w:rsidP="0097499C">
      <w:pPr>
        <w:pStyle w:val="ListParagraph"/>
        <w:numPr>
          <w:ilvl w:val="0"/>
          <w:numId w:val="19"/>
        </w:numPr>
        <w:spacing w:line="240" w:lineRule="auto"/>
        <w:ind w:left="284" w:hanging="284"/>
      </w:pPr>
      <w:r>
        <w:t>Monitoring - throughout the ongoing delivery of the qualification EAL, through external verification monitoring and other mechanisms must maintain and the quality and consistency of assessment of the qualification.</w:t>
      </w:r>
    </w:p>
    <w:p w14:paraId="5404D82A" w14:textId="77777777" w:rsidR="00650E9D" w:rsidRDefault="00650E9D" w:rsidP="00DC18EF">
      <w:pPr>
        <w:spacing w:line="240" w:lineRule="auto"/>
      </w:pPr>
    </w:p>
    <w:p w14:paraId="58E5AF27" w14:textId="77777777" w:rsidR="00650E9D" w:rsidRPr="00732DD0" w:rsidRDefault="00650E9D" w:rsidP="00DC18EF">
      <w:pPr>
        <w:spacing w:line="240" w:lineRule="auto"/>
        <w:rPr>
          <w:b/>
          <w:bCs/>
        </w:rPr>
      </w:pPr>
      <w:r w:rsidRPr="00732DD0">
        <w:rPr>
          <w:b/>
          <w:bCs/>
        </w:rPr>
        <w:t>Approval</w:t>
      </w:r>
    </w:p>
    <w:p w14:paraId="7E7D5A95" w14:textId="77777777" w:rsidR="00650E9D" w:rsidRDefault="00650E9D" w:rsidP="00DC18EF">
      <w:pPr>
        <w:spacing w:line="240" w:lineRule="auto"/>
      </w:pPr>
    </w:p>
    <w:p w14:paraId="2A090A27" w14:textId="77777777" w:rsidR="00650E9D" w:rsidRDefault="00650E9D" w:rsidP="00DC18EF">
      <w:pPr>
        <w:spacing w:line="240" w:lineRule="auto"/>
      </w:pPr>
      <w:r>
        <w:t>In granting approval, EAL, normally through its external verifiers must ensure that the prospective Centre:</w:t>
      </w:r>
    </w:p>
    <w:p w14:paraId="37D7561B" w14:textId="70FC4EDC" w:rsidR="00650E9D" w:rsidRDefault="0097499C" w:rsidP="0097499C">
      <w:pPr>
        <w:pStyle w:val="ListParagraph"/>
        <w:numPr>
          <w:ilvl w:val="0"/>
          <w:numId w:val="20"/>
        </w:numPr>
        <w:spacing w:line="240" w:lineRule="auto"/>
        <w:ind w:left="284" w:hanging="284"/>
      </w:pPr>
      <w:r>
        <w:t>M</w:t>
      </w:r>
      <w:r w:rsidR="00650E9D">
        <w:t>eets any procedural requirements specified by EAL</w:t>
      </w:r>
    </w:p>
    <w:p w14:paraId="5B0F1EC7" w14:textId="7473D236" w:rsidR="00650E9D" w:rsidRDefault="0097499C" w:rsidP="0097499C">
      <w:pPr>
        <w:pStyle w:val="ListParagraph"/>
        <w:numPr>
          <w:ilvl w:val="0"/>
          <w:numId w:val="20"/>
        </w:numPr>
        <w:spacing w:line="240" w:lineRule="auto"/>
        <w:ind w:left="284" w:hanging="284"/>
      </w:pPr>
      <w:r>
        <w:t>H</w:t>
      </w:r>
      <w:r w:rsidR="00650E9D">
        <w:t>as sufficient and appropriate physical and staff resources</w:t>
      </w:r>
    </w:p>
    <w:p w14:paraId="6E1C9161" w14:textId="1BF69452" w:rsidR="00650E9D" w:rsidRDefault="0097499C" w:rsidP="0097499C">
      <w:pPr>
        <w:pStyle w:val="ListParagraph"/>
        <w:numPr>
          <w:ilvl w:val="0"/>
          <w:numId w:val="20"/>
        </w:numPr>
        <w:spacing w:line="240" w:lineRule="auto"/>
        <w:ind w:left="284" w:hanging="284"/>
      </w:pPr>
      <w:r>
        <w:t>M</w:t>
      </w:r>
      <w:r w:rsidR="00650E9D">
        <w:t>eets relevant health and safety and/or equality and access requirements</w:t>
      </w:r>
    </w:p>
    <w:p w14:paraId="59023551" w14:textId="7146ED89" w:rsidR="00650E9D" w:rsidRDefault="0097499C" w:rsidP="0097499C">
      <w:pPr>
        <w:pStyle w:val="ListParagraph"/>
        <w:numPr>
          <w:ilvl w:val="0"/>
          <w:numId w:val="20"/>
        </w:numPr>
        <w:spacing w:line="240" w:lineRule="auto"/>
        <w:ind w:left="284" w:hanging="284"/>
      </w:pPr>
      <w:r>
        <w:t>H</w:t>
      </w:r>
      <w:r w:rsidR="00650E9D">
        <w:t>as a robust plan for the delivery, assessment and quality assurance for the qualification/units.</w:t>
      </w:r>
    </w:p>
    <w:p w14:paraId="44C440AA" w14:textId="77777777" w:rsidR="00650E9D" w:rsidRDefault="00650E9D" w:rsidP="00DC18EF">
      <w:pPr>
        <w:spacing w:line="240" w:lineRule="auto"/>
      </w:pPr>
    </w:p>
    <w:p w14:paraId="37F1843D" w14:textId="77777777" w:rsidR="00650E9D" w:rsidRDefault="00650E9D" w:rsidP="00DC18EF">
      <w:pPr>
        <w:spacing w:line="240" w:lineRule="auto"/>
      </w:pPr>
      <w:r>
        <w:t>EAL may decide to visit a Centre to view evidence or may undertake this via other means and there must be a clear rationale for the method(s) deployed.</w:t>
      </w:r>
    </w:p>
    <w:p w14:paraId="476AE0C4" w14:textId="77777777" w:rsidR="00650E9D" w:rsidRDefault="00650E9D" w:rsidP="00DC18EF">
      <w:pPr>
        <w:spacing w:line="240" w:lineRule="auto"/>
      </w:pPr>
    </w:p>
    <w:p w14:paraId="6A3D996A" w14:textId="77777777" w:rsidR="00650E9D" w:rsidRPr="00732DD0" w:rsidRDefault="00650E9D" w:rsidP="00DC18EF">
      <w:pPr>
        <w:spacing w:line="240" w:lineRule="auto"/>
        <w:rPr>
          <w:b/>
          <w:bCs/>
        </w:rPr>
      </w:pPr>
      <w:r w:rsidRPr="00732DD0">
        <w:rPr>
          <w:b/>
          <w:bCs/>
        </w:rPr>
        <w:t>Monitoring</w:t>
      </w:r>
    </w:p>
    <w:p w14:paraId="58336C05" w14:textId="77777777" w:rsidR="00650E9D" w:rsidRDefault="00650E9D" w:rsidP="00DC18EF">
      <w:pPr>
        <w:spacing w:line="240" w:lineRule="auto"/>
      </w:pPr>
    </w:p>
    <w:p w14:paraId="72D03115" w14:textId="77777777" w:rsidR="00233C0C" w:rsidRDefault="00650E9D" w:rsidP="00233C0C">
      <w:pPr>
        <w:spacing w:line="240" w:lineRule="auto"/>
      </w:pPr>
      <w:r>
        <w:t>EAL, through external monitoring and other mechanisms will ensure</w:t>
      </w:r>
      <w:r w:rsidR="00233C0C">
        <w:t xml:space="preserve"> t</w:t>
      </w:r>
      <w:r>
        <w:t xml:space="preserve">hat a strategy is developed and deployed for the ongoing EAL monitoring of the Centre. </w:t>
      </w:r>
    </w:p>
    <w:p w14:paraId="3328C5BB" w14:textId="77777777" w:rsidR="00233C0C" w:rsidRDefault="00233C0C" w:rsidP="00233C0C">
      <w:pPr>
        <w:spacing w:line="240" w:lineRule="auto"/>
      </w:pPr>
    </w:p>
    <w:p w14:paraId="7535E285" w14:textId="24FA58AE" w:rsidR="00650E9D" w:rsidRDefault="00650E9D" w:rsidP="00233C0C">
      <w:pPr>
        <w:spacing w:line="240" w:lineRule="auto"/>
      </w:pPr>
      <w:r>
        <w:t>This strategy must be based on an active risk assessment of the Centre. In particular, the strategy must identify the apprentice, assessor, and internal verifier sampling strategy to be deployed and the rationale behind this:</w:t>
      </w:r>
    </w:p>
    <w:p w14:paraId="2F4006B9" w14:textId="34C77BF2" w:rsidR="00650E9D" w:rsidRDefault="0097499C" w:rsidP="0097499C">
      <w:pPr>
        <w:pStyle w:val="ListParagraph"/>
        <w:numPr>
          <w:ilvl w:val="0"/>
          <w:numId w:val="21"/>
        </w:numPr>
        <w:spacing w:line="240" w:lineRule="auto"/>
        <w:ind w:left="284" w:hanging="284"/>
      </w:pPr>
      <w:r>
        <w:t>Th</w:t>
      </w:r>
      <w:r w:rsidR="00650E9D">
        <w:t>at the Centre’s internal quality assurance processes are effective in assessment</w:t>
      </w:r>
      <w:r w:rsidR="00233C0C">
        <w:t>.</w:t>
      </w:r>
    </w:p>
    <w:p w14:paraId="464EAB2B" w14:textId="50439F44" w:rsidR="00650E9D" w:rsidRDefault="0097499C" w:rsidP="0097499C">
      <w:pPr>
        <w:pStyle w:val="ListParagraph"/>
        <w:numPr>
          <w:ilvl w:val="0"/>
          <w:numId w:val="21"/>
        </w:numPr>
        <w:spacing w:line="240" w:lineRule="auto"/>
        <w:ind w:left="284" w:hanging="284"/>
      </w:pPr>
      <w:r>
        <w:t>T</w:t>
      </w:r>
      <w:r w:rsidR="00650E9D">
        <w:t>hat sanctions are applied to a Centre where necessary and that corrective actions are taken by the Centre and monitored by the EAL external quality assurer (EQA)</w:t>
      </w:r>
      <w:r w:rsidR="00233C0C">
        <w:t>.</w:t>
      </w:r>
    </w:p>
    <w:p w14:paraId="530960CB" w14:textId="0CB0B070" w:rsidR="00650E9D" w:rsidRDefault="0097499C" w:rsidP="0097499C">
      <w:pPr>
        <w:pStyle w:val="ListParagraph"/>
        <w:numPr>
          <w:ilvl w:val="0"/>
          <w:numId w:val="21"/>
        </w:numPr>
        <w:spacing w:line="240" w:lineRule="auto"/>
        <w:ind w:left="284" w:hanging="284"/>
      </w:pPr>
      <w:r>
        <w:t>T</w:t>
      </w:r>
      <w:r w:rsidR="00650E9D">
        <w:t>hat reviews of EAL’s external auditing arrangements are undertaken.</w:t>
      </w:r>
    </w:p>
    <w:p w14:paraId="12F63570" w14:textId="6197EF3E" w:rsidR="00650E9D" w:rsidRDefault="00650E9D" w:rsidP="00DC18EF">
      <w:pPr>
        <w:spacing w:line="240" w:lineRule="auto"/>
      </w:pPr>
    </w:p>
    <w:p w14:paraId="1CC206F3" w14:textId="25A418CF" w:rsidR="00C62851" w:rsidRDefault="00C62851" w:rsidP="00DC18EF">
      <w:pPr>
        <w:spacing w:line="240" w:lineRule="auto"/>
      </w:pPr>
    </w:p>
    <w:p w14:paraId="235896AA" w14:textId="50E988CF" w:rsidR="00C62851" w:rsidRDefault="00C62851" w:rsidP="00DC18EF">
      <w:pPr>
        <w:spacing w:line="240" w:lineRule="auto"/>
      </w:pPr>
    </w:p>
    <w:p w14:paraId="2A324983" w14:textId="6B8A67C1" w:rsidR="00C62851" w:rsidRDefault="00C62851" w:rsidP="00DC18EF">
      <w:pPr>
        <w:spacing w:line="240" w:lineRule="auto"/>
      </w:pPr>
    </w:p>
    <w:p w14:paraId="37BB3945" w14:textId="67C242D4" w:rsidR="00C62851" w:rsidRDefault="00C62851" w:rsidP="00DC18EF">
      <w:pPr>
        <w:spacing w:line="240" w:lineRule="auto"/>
      </w:pPr>
    </w:p>
    <w:p w14:paraId="228A9E07" w14:textId="0AE1D036" w:rsidR="00C62851" w:rsidRDefault="00C62851" w:rsidP="00DC18EF">
      <w:pPr>
        <w:spacing w:line="240" w:lineRule="auto"/>
      </w:pPr>
    </w:p>
    <w:p w14:paraId="13FD65E3" w14:textId="60594B7D" w:rsidR="00C62851" w:rsidRDefault="00C62851" w:rsidP="00DC18EF">
      <w:pPr>
        <w:spacing w:line="240" w:lineRule="auto"/>
      </w:pPr>
    </w:p>
    <w:p w14:paraId="5CB1EE79" w14:textId="7611870F" w:rsidR="00C62851" w:rsidRDefault="00C62851" w:rsidP="00DC18EF">
      <w:pPr>
        <w:spacing w:line="240" w:lineRule="auto"/>
      </w:pPr>
    </w:p>
    <w:p w14:paraId="19774496" w14:textId="3758D534" w:rsidR="00C62851" w:rsidRDefault="00C62851" w:rsidP="00DC18EF">
      <w:pPr>
        <w:spacing w:line="240" w:lineRule="auto"/>
      </w:pPr>
    </w:p>
    <w:p w14:paraId="023034B8" w14:textId="77777777" w:rsidR="00B508D7" w:rsidRDefault="00B508D7" w:rsidP="00DC18EF">
      <w:pPr>
        <w:spacing w:line="240" w:lineRule="auto"/>
      </w:pPr>
    </w:p>
    <w:p w14:paraId="473665D4" w14:textId="5353A4E6" w:rsidR="0067665C" w:rsidRDefault="0067665C" w:rsidP="00DC18EF">
      <w:pPr>
        <w:spacing w:line="240" w:lineRule="auto"/>
      </w:pPr>
      <w:r>
        <w:br w:type="page"/>
      </w:r>
    </w:p>
    <w:p w14:paraId="0CED56E7" w14:textId="5E89D3E7" w:rsidR="00907C33" w:rsidRPr="003C4115" w:rsidRDefault="0067665C" w:rsidP="00DC18EF">
      <w:pPr>
        <w:pStyle w:val="Heading1"/>
        <w:spacing w:line="240" w:lineRule="auto"/>
      </w:pPr>
      <w:bookmarkStart w:id="103" w:name="_Toc66784378"/>
      <w:bookmarkStart w:id="104" w:name="_Toc69373679"/>
      <w:bookmarkStart w:id="105" w:name="_Toc69375868"/>
      <w:bookmarkStart w:id="106" w:name="_Toc115780148"/>
      <w:r w:rsidRPr="00907C33">
        <w:lastRenderedPageBreak/>
        <w:t>Appendix</w:t>
      </w:r>
      <w:r w:rsidRPr="003C4115">
        <w:t xml:space="preserve"> 1</w:t>
      </w:r>
      <w:bookmarkEnd w:id="103"/>
      <w:bookmarkEnd w:id="104"/>
      <w:r w:rsidR="00334A4D">
        <w:t>:</w:t>
      </w:r>
      <w:r w:rsidR="00CA2735">
        <w:t xml:space="preserve"> </w:t>
      </w:r>
      <w:r w:rsidR="00907C33" w:rsidRPr="003C4115">
        <w:t xml:space="preserve">Unit </w:t>
      </w:r>
      <w:bookmarkEnd w:id="105"/>
      <w:r w:rsidR="00E82532">
        <w:t>Summaries</w:t>
      </w:r>
      <w:bookmarkEnd w:id="106"/>
    </w:p>
    <w:p w14:paraId="02A1A9EE" w14:textId="606C7595" w:rsidR="00CC5D06" w:rsidRDefault="00CC5D06" w:rsidP="00DC18EF">
      <w:pPr>
        <w:spacing w:line="240" w:lineRule="auto"/>
        <w:rPr>
          <w:rStyle w:val="Hyperlink"/>
        </w:rPr>
      </w:pPr>
      <w:r>
        <w:t>A</w:t>
      </w:r>
      <w:r w:rsidR="008A37E0">
        <w:t xml:space="preserve">ll </w:t>
      </w:r>
      <w:r w:rsidR="00732265">
        <w:rPr>
          <w:b/>
          <w:bCs/>
          <w:szCs w:val="22"/>
        </w:rPr>
        <w:t>QFWE3</w:t>
      </w:r>
      <w:r w:rsidR="008A37E0" w:rsidRPr="00883BE4">
        <w:rPr>
          <w:b/>
          <w:bCs/>
        </w:rPr>
        <w:t xml:space="preserve"> </w:t>
      </w:r>
      <w:r w:rsidR="00883BE4">
        <w:t>unit</w:t>
      </w:r>
      <w:r w:rsidR="008A37E0">
        <w:t xml:space="preserve"> summaries</w:t>
      </w:r>
      <w:r>
        <w:t xml:space="preserve"> are available in the Qualification Specification</w:t>
      </w:r>
      <w:r w:rsidR="005F5E8A">
        <w:t xml:space="preserve"> </w:t>
      </w:r>
      <w:r>
        <w:t xml:space="preserve">unit summaries document. For more </w:t>
      </w:r>
      <w:r w:rsidR="00D31912">
        <w:t>information,</w:t>
      </w:r>
      <w:r>
        <w:t xml:space="preserve"> </w:t>
      </w:r>
      <w:r w:rsidR="008A37E0">
        <w:t xml:space="preserve">please visit the </w:t>
      </w:r>
      <w:hyperlink r:id="rId16" w:history="1">
        <w:r w:rsidRPr="00CC5D06">
          <w:rPr>
            <w:rStyle w:val="Hyperlink"/>
          </w:rPr>
          <w:t>EAL Qualification Website</w:t>
        </w:r>
      </w:hyperlink>
    </w:p>
    <w:p w14:paraId="4699E919" w14:textId="0FE6CC13" w:rsidR="00883BE4" w:rsidRDefault="00883BE4" w:rsidP="00DC18EF">
      <w:pPr>
        <w:spacing w:line="240" w:lineRule="auto"/>
        <w:rPr>
          <w:rStyle w:val="Hyperlink"/>
        </w:rPr>
      </w:pPr>
    </w:p>
    <w:p w14:paraId="70951101" w14:textId="77777777" w:rsidR="00CC5D06" w:rsidRDefault="00CC5D06" w:rsidP="00DC18EF">
      <w:pPr>
        <w:spacing w:line="240" w:lineRule="auto"/>
      </w:pPr>
    </w:p>
    <w:p w14:paraId="030662DD" w14:textId="77777777" w:rsidR="008A37E0" w:rsidRDefault="008A37E0" w:rsidP="00DC18EF">
      <w:pPr>
        <w:spacing w:line="240" w:lineRule="auto"/>
      </w:pPr>
    </w:p>
    <w:p w14:paraId="095CD08D" w14:textId="1DAC0692" w:rsidR="00486A4D" w:rsidRDefault="00486A4D" w:rsidP="00DC18EF">
      <w:pPr>
        <w:spacing w:line="240" w:lineRule="auto"/>
        <w:rPr>
          <w:rFonts w:eastAsiaTheme="majorEastAsia" w:cstheme="majorBidi"/>
          <w:sz w:val="36"/>
          <w:szCs w:val="32"/>
        </w:rPr>
      </w:pPr>
      <w:r>
        <w:br w:type="page"/>
      </w:r>
    </w:p>
    <w:p w14:paraId="72475326" w14:textId="0DDC2358" w:rsidR="00CA2735" w:rsidRPr="00CA2735" w:rsidRDefault="00CA2735" w:rsidP="00DC18EF">
      <w:pPr>
        <w:pStyle w:val="Heading1"/>
        <w:spacing w:before="0" w:line="240" w:lineRule="auto"/>
      </w:pPr>
      <w:bookmarkStart w:id="107" w:name="_Toc69375870"/>
      <w:bookmarkStart w:id="108" w:name="_Toc115780149"/>
      <w:r w:rsidRPr="00CA2735">
        <w:lastRenderedPageBreak/>
        <w:t xml:space="preserve">Appendix </w:t>
      </w:r>
      <w:r w:rsidR="009E3B02">
        <w:t>2</w:t>
      </w:r>
      <w:r w:rsidRPr="00CA2735">
        <w:t xml:space="preserve">: Learner </w:t>
      </w:r>
      <w:r w:rsidR="00107470">
        <w:t>R</w:t>
      </w:r>
      <w:r w:rsidRPr="00CA2735">
        <w:t xml:space="preserve">egistration and </w:t>
      </w:r>
      <w:r w:rsidR="00107470">
        <w:t>C</w:t>
      </w:r>
      <w:r w:rsidRPr="00CA2735">
        <w:t>ertification</w:t>
      </w:r>
      <w:bookmarkEnd w:id="107"/>
      <w:bookmarkEnd w:id="108"/>
    </w:p>
    <w:p w14:paraId="354DCE25" w14:textId="7AB76A4F" w:rsidR="002159AD" w:rsidRPr="002159AD" w:rsidRDefault="002159AD" w:rsidP="00DC18EF">
      <w:pPr>
        <w:spacing w:line="240" w:lineRule="auto"/>
      </w:pPr>
      <w:r w:rsidRPr="002159AD">
        <w:t>Learners must be registered with EAL on a code which relates to the qualification</w:t>
      </w:r>
      <w:r w:rsidR="009E3B02">
        <w:t xml:space="preserve">, </w:t>
      </w:r>
      <w:r w:rsidRPr="002159AD">
        <w:t xml:space="preserve">this must be completed prior to assessment. Both learner registration and certification can be completed online at the </w:t>
      </w:r>
      <w:hyperlink r:id="rId17" w:history="1">
        <w:r w:rsidR="009E3B02">
          <w:rPr>
            <w:rStyle w:val="Hyperlink"/>
          </w:rPr>
          <w:t>EAL website</w:t>
        </w:r>
      </w:hyperlink>
      <w:r w:rsidRPr="002159AD">
        <w:t xml:space="preserve">. For </w:t>
      </w:r>
      <w:r w:rsidR="009A7702" w:rsidRPr="002159AD">
        <w:t>paper-based</w:t>
      </w:r>
      <w:r w:rsidRPr="002159AD">
        <w:t xml:space="preserve"> registration and certification use the appropriate forms. These are located on the EAL Website, for guidance on registration and </w:t>
      </w:r>
      <w:r w:rsidR="00EA3FA3">
        <w:t>c</w:t>
      </w:r>
      <w:r w:rsidRPr="002159AD">
        <w:t>ertification please refer to the Registration and Certification User Guide.</w:t>
      </w:r>
    </w:p>
    <w:p w14:paraId="25CC2F0B" w14:textId="77777777" w:rsidR="004B781C" w:rsidRDefault="004B781C" w:rsidP="00DC18EF">
      <w:pPr>
        <w:spacing w:line="240" w:lineRule="auto"/>
      </w:pPr>
    </w:p>
    <w:tbl>
      <w:tblPr>
        <w:tblStyle w:val="TableGrid"/>
        <w:tblW w:w="9740" w:type="dxa"/>
        <w:tblInd w:w="-5" w:type="dxa"/>
        <w:tblLook w:val="04A0" w:firstRow="1" w:lastRow="0" w:firstColumn="1" w:lastColumn="0" w:noHBand="0" w:noVBand="1"/>
      </w:tblPr>
      <w:tblGrid>
        <w:gridCol w:w="6101"/>
        <w:gridCol w:w="3639"/>
      </w:tblGrid>
      <w:tr w:rsidR="006A226B" w14:paraId="6E7D1D28" w14:textId="77777777" w:rsidTr="008D6020">
        <w:trPr>
          <w:trHeight w:val="279"/>
        </w:trPr>
        <w:tc>
          <w:tcPr>
            <w:tcW w:w="6101" w:type="dxa"/>
            <w:tcBorders>
              <w:top w:val="nil"/>
              <w:left w:val="nil"/>
              <w:bottom w:val="single" w:sz="4" w:space="0" w:color="2E99FF"/>
              <w:right w:val="nil"/>
            </w:tcBorders>
          </w:tcPr>
          <w:p w14:paraId="25356F05" w14:textId="14EC35A7" w:rsidR="006A226B" w:rsidRPr="00E231C3" w:rsidRDefault="00081718" w:rsidP="00DC18EF">
            <w:pPr>
              <w:rPr>
                <w:b/>
                <w:bCs/>
              </w:rPr>
            </w:pPr>
            <w:r>
              <w:rPr>
                <w:b/>
                <w:bCs/>
              </w:rPr>
              <w:t xml:space="preserve">Qualification </w:t>
            </w:r>
            <w:r w:rsidR="006A226B" w:rsidRPr="00E231C3">
              <w:rPr>
                <w:b/>
                <w:bCs/>
              </w:rPr>
              <w:t>Title</w:t>
            </w:r>
            <w:r>
              <w:rPr>
                <w:b/>
                <w:bCs/>
              </w:rPr>
              <w:t>:</w:t>
            </w:r>
          </w:p>
        </w:tc>
        <w:tc>
          <w:tcPr>
            <w:tcW w:w="3639" w:type="dxa"/>
            <w:tcBorders>
              <w:top w:val="nil"/>
              <w:left w:val="nil"/>
              <w:bottom w:val="single" w:sz="4" w:space="0" w:color="2E99FF"/>
              <w:right w:val="nil"/>
            </w:tcBorders>
          </w:tcPr>
          <w:p w14:paraId="0DF0EB3C" w14:textId="39A4C5CD" w:rsidR="006A226B" w:rsidRPr="00E231C3" w:rsidRDefault="006A226B" w:rsidP="00DC18EF">
            <w:pPr>
              <w:ind w:left="170"/>
              <w:rPr>
                <w:b/>
                <w:bCs/>
                <w:sz w:val="18"/>
                <w:szCs w:val="18"/>
              </w:rPr>
            </w:pPr>
            <w:r w:rsidRPr="00E231C3">
              <w:rPr>
                <w:b/>
                <w:bCs/>
              </w:rPr>
              <w:t>Code</w:t>
            </w:r>
            <w:r w:rsidR="00081718">
              <w:rPr>
                <w:b/>
                <w:bCs/>
              </w:rPr>
              <w:t>:</w:t>
            </w:r>
          </w:p>
        </w:tc>
      </w:tr>
      <w:tr w:rsidR="006A226B" w14:paraId="1C52DF96" w14:textId="77777777" w:rsidTr="008D6020">
        <w:trPr>
          <w:trHeight w:val="279"/>
        </w:trPr>
        <w:tc>
          <w:tcPr>
            <w:tcW w:w="6101" w:type="dxa"/>
            <w:tcBorders>
              <w:top w:val="single" w:sz="4" w:space="0" w:color="2E99FF"/>
              <w:left w:val="nil"/>
              <w:bottom w:val="single" w:sz="4" w:space="0" w:color="2E99FF"/>
              <w:right w:val="nil"/>
            </w:tcBorders>
          </w:tcPr>
          <w:p w14:paraId="50D488DB" w14:textId="0FD93395" w:rsidR="006A226B" w:rsidRPr="00E231C3" w:rsidRDefault="009A7702" w:rsidP="00DC18EF">
            <w:r w:rsidRPr="00E231C3">
              <w:t xml:space="preserve">Level 3 </w:t>
            </w:r>
            <w:r w:rsidR="00BF0DB2" w:rsidRPr="00BF0DB2">
              <w:t xml:space="preserve">NVQ </w:t>
            </w:r>
            <w:r w:rsidR="00BF0DB2" w:rsidRPr="00953B4E">
              <w:t xml:space="preserve">Diploma in </w:t>
            </w:r>
            <w:r w:rsidR="00732265">
              <w:t>Fabrication and Engineering Welding</w:t>
            </w:r>
          </w:p>
        </w:tc>
        <w:tc>
          <w:tcPr>
            <w:tcW w:w="3639" w:type="dxa"/>
            <w:tcBorders>
              <w:top w:val="single" w:sz="4" w:space="0" w:color="2E99FF"/>
              <w:left w:val="nil"/>
              <w:bottom w:val="single" w:sz="4" w:space="0" w:color="2E99FF"/>
              <w:right w:val="nil"/>
            </w:tcBorders>
          </w:tcPr>
          <w:p w14:paraId="0493272F" w14:textId="6EA7D0EB" w:rsidR="006A226B" w:rsidRPr="00732265" w:rsidRDefault="00732265" w:rsidP="00DC18EF">
            <w:pPr>
              <w:ind w:left="170"/>
            </w:pPr>
            <w:r>
              <w:t>60</w:t>
            </w:r>
            <w:r w:rsidR="00866E83">
              <w:t>1</w:t>
            </w:r>
            <w:r>
              <w:t>/</w:t>
            </w:r>
            <w:r w:rsidR="00866E83">
              <w:t>0003</w:t>
            </w:r>
            <w:r>
              <w:t>/</w:t>
            </w:r>
            <w:r w:rsidR="00866E83">
              <w:t>5</w:t>
            </w:r>
          </w:p>
        </w:tc>
      </w:tr>
      <w:tr w:rsidR="00BF0DB2" w14:paraId="7BE28ADB" w14:textId="77777777" w:rsidTr="008D6020">
        <w:trPr>
          <w:trHeight w:val="279"/>
        </w:trPr>
        <w:tc>
          <w:tcPr>
            <w:tcW w:w="6101" w:type="dxa"/>
            <w:tcBorders>
              <w:top w:val="single" w:sz="4" w:space="0" w:color="2E99FF"/>
              <w:left w:val="nil"/>
              <w:bottom w:val="single" w:sz="4" w:space="0" w:color="2E99FF"/>
              <w:right w:val="nil"/>
            </w:tcBorders>
          </w:tcPr>
          <w:p w14:paraId="23AF0CB0" w14:textId="77777777" w:rsidR="00BF0DB2" w:rsidRPr="00E231C3" w:rsidRDefault="00BF0DB2" w:rsidP="00DC18EF"/>
        </w:tc>
        <w:tc>
          <w:tcPr>
            <w:tcW w:w="3639" w:type="dxa"/>
            <w:tcBorders>
              <w:top w:val="single" w:sz="4" w:space="0" w:color="2E99FF"/>
              <w:left w:val="nil"/>
              <w:bottom w:val="single" w:sz="4" w:space="0" w:color="2E99FF"/>
              <w:right w:val="nil"/>
            </w:tcBorders>
          </w:tcPr>
          <w:p w14:paraId="0D867FD3" w14:textId="77777777" w:rsidR="00BF0DB2" w:rsidRDefault="00BF0DB2" w:rsidP="00DC18EF">
            <w:pPr>
              <w:ind w:left="170"/>
            </w:pPr>
          </w:p>
        </w:tc>
      </w:tr>
      <w:tr w:rsidR="00403D7A" w14:paraId="79FECF87" w14:textId="77777777" w:rsidTr="00C71E74">
        <w:trPr>
          <w:trHeight w:val="279"/>
        </w:trPr>
        <w:tc>
          <w:tcPr>
            <w:tcW w:w="9740" w:type="dxa"/>
            <w:gridSpan w:val="2"/>
            <w:tcBorders>
              <w:top w:val="single" w:sz="4" w:space="0" w:color="2E99FF"/>
              <w:left w:val="nil"/>
              <w:bottom w:val="single" w:sz="4" w:space="0" w:color="2E99FF"/>
              <w:right w:val="nil"/>
            </w:tcBorders>
          </w:tcPr>
          <w:p w14:paraId="5CCE8630" w14:textId="2759DBE5" w:rsidR="00403D7A" w:rsidRPr="00403D7A" w:rsidRDefault="00403D7A" w:rsidP="00403D7A">
            <w:pPr>
              <w:ind w:left="42"/>
              <w:rPr>
                <w:b/>
                <w:bCs/>
              </w:rPr>
            </w:pPr>
            <w:r w:rsidRPr="00403D7A">
              <w:rPr>
                <w:b/>
                <w:bCs/>
              </w:rPr>
              <w:t>To register the learner on the chosen Qualification/Pathway Code</w:t>
            </w:r>
          </w:p>
        </w:tc>
      </w:tr>
      <w:tr w:rsidR="00C71E74" w14:paraId="09EC2293" w14:textId="77777777" w:rsidTr="00C71E74">
        <w:trPr>
          <w:trHeight w:val="279"/>
        </w:trPr>
        <w:tc>
          <w:tcPr>
            <w:tcW w:w="9740" w:type="dxa"/>
            <w:gridSpan w:val="2"/>
            <w:tcBorders>
              <w:top w:val="single" w:sz="4" w:space="0" w:color="2E99FF"/>
              <w:left w:val="nil"/>
              <w:bottom w:val="single" w:sz="4" w:space="0" w:color="2E99FF"/>
              <w:right w:val="nil"/>
            </w:tcBorders>
          </w:tcPr>
          <w:p w14:paraId="4FB5BBA2" w14:textId="77777777" w:rsidR="00C71E74" w:rsidRPr="001D46D6" w:rsidRDefault="00C71E74" w:rsidP="00403D7A">
            <w:pPr>
              <w:ind w:left="42"/>
              <w:rPr>
                <w:color w:val="FF0000"/>
              </w:rPr>
            </w:pPr>
          </w:p>
        </w:tc>
      </w:tr>
      <w:tr w:rsidR="00BF0DB2" w14:paraId="36D1A447" w14:textId="77777777" w:rsidTr="008D6020">
        <w:trPr>
          <w:trHeight w:val="279"/>
        </w:trPr>
        <w:tc>
          <w:tcPr>
            <w:tcW w:w="6101" w:type="dxa"/>
            <w:tcBorders>
              <w:top w:val="single" w:sz="4" w:space="0" w:color="2E99FF"/>
              <w:left w:val="nil"/>
              <w:bottom w:val="single" w:sz="4" w:space="0" w:color="2E99FF"/>
              <w:right w:val="nil"/>
            </w:tcBorders>
          </w:tcPr>
          <w:p w14:paraId="267047AB" w14:textId="3D11DC29" w:rsidR="00BF0DB2" w:rsidRPr="00732265" w:rsidRDefault="00BF0DB2" w:rsidP="00DC18EF">
            <w:pPr>
              <w:rPr>
                <w:b/>
                <w:bCs/>
              </w:rPr>
            </w:pPr>
            <w:bookmarkStart w:id="109" w:name="_Hlk98766570"/>
            <w:r w:rsidRPr="00732265">
              <w:rPr>
                <w:b/>
                <w:bCs/>
              </w:rPr>
              <w:t>Pathway Title:</w:t>
            </w:r>
            <w:r w:rsidR="00C71E74" w:rsidRPr="00732265">
              <w:rPr>
                <w:b/>
                <w:bCs/>
              </w:rPr>
              <w:t xml:space="preserve"> </w:t>
            </w:r>
          </w:p>
        </w:tc>
        <w:tc>
          <w:tcPr>
            <w:tcW w:w="3639" w:type="dxa"/>
            <w:tcBorders>
              <w:top w:val="single" w:sz="4" w:space="0" w:color="2E99FF"/>
              <w:left w:val="nil"/>
              <w:bottom w:val="single" w:sz="4" w:space="0" w:color="2E99FF"/>
              <w:right w:val="nil"/>
            </w:tcBorders>
          </w:tcPr>
          <w:p w14:paraId="3C7A31B4" w14:textId="72FDF226" w:rsidR="00BF0DB2" w:rsidRPr="00732265" w:rsidRDefault="00BF0DB2" w:rsidP="00DC18EF">
            <w:pPr>
              <w:ind w:left="170"/>
            </w:pPr>
            <w:r w:rsidRPr="00732265">
              <w:rPr>
                <w:b/>
                <w:bCs/>
              </w:rPr>
              <w:t>Code:</w:t>
            </w:r>
          </w:p>
        </w:tc>
      </w:tr>
      <w:bookmarkEnd w:id="109"/>
      <w:tr w:rsidR="00732265" w14:paraId="3B1F645B" w14:textId="77777777" w:rsidTr="008D6020">
        <w:trPr>
          <w:trHeight w:val="279"/>
        </w:trPr>
        <w:tc>
          <w:tcPr>
            <w:tcW w:w="6101" w:type="dxa"/>
            <w:tcBorders>
              <w:top w:val="single" w:sz="4" w:space="0" w:color="2E99FF"/>
              <w:left w:val="nil"/>
              <w:bottom w:val="single" w:sz="4" w:space="0" w:color="2E99FF"/>
              <w:right w:val="nil"/>
            </w:tcBorders>
          </w:tcPr>
          <w:p w14:paraId="57756040" w14:textId="5B289F5D" w:rsidR="00732265" w:rsidRPr="00732265" w:rsidRDefault="00732265" w:rsidP="00732265">
            <w:r w:rsidRPr="00193D30">
              <w:rPr>
                <w:rFonts w:cstheme="minorBidi"/>
                <w:szCs w:val="22"/>
              </w:rPr>
              <w:t>Manual Welding</w:t>
            </w:r>
          </w:p>
        </w:tc>
        <w:tc>
          <w:tcPr>
            <w:tcW w:w="3639" w:type="dxa"/>
            <w:tcBorders>
              <w:top w:val="single" w:sz="4" w:space="0" w:color="2E99FF"/>
              <w:left w:val="nil"/>
              <w:bottom w:val="single" w:sz="4" w:space="0" w:color="2E99FF"/>
              <w:right w:val="nil"/>
            </w:tcBorders>
          </w:tcPr>
          <w:p w14:paraId="4CFA586E" w14:textId="0B3184CD" w:rsidR="00732265" w:rsidRPr="00732265" w:rsidRDefault="00866E83" w:rsidP="00732265">
            <w:pPr>
              <w:ind w:left="170"/>
            </w:pPr>
            <w:r w:rsidRPr="00866E83">
              <w:t>601/0003/5</w:t>
            </w:r>
            <w:r w:rsidR="00732265" w:rsidRPr="00732265">
              <w:t>FWA1</w:t>
            </w:r>
          </w:p>
        </w:tc>
      </w:tr>
      <w:tr w:rsidR="00732265" w14:paraId="0F4335A4" w14:textId="77777777" w:rsidTr="008D6020">
        <w:trPr>
          <w:trHeight w:val="279"/>
        </w:trPr>
        <w:tc>
          <w:tcPr>
            <w:tcW w:w="6101" w:type="dxa"/>
            <w:tcBorders>
              <w:top w:val="single" w:sz="4" w:space="0" w:color="2E99FF"/>
              <w:left w:val="nil"/>
              <w:bottom w:val="single" w:sz="4" w:space="0" w:color="2E99FF"/>
              <w:right w:val="nil"/>
            </w:tcBorders>
          </w:tcPr>
          <w:p w14:paraId="3E59BC38" w14:textId="4076A041" w:rsidR="00732265" w:rsidRPr="00732265" w:rsidRDefault="00732265" w:rsidP="00732265">
            <w:r w:rsidRPr="00193D30">
              <w:rPr>
                <w:rFonts w:cstheme="minorBidi"/>
                <w:szCs w:val="22"/>
              </w:rPr>
              <w:t>Welding Machine Setting and Operating</w:t>
            </w:r>
          </w:p>
        </w:tc>
        <w:tc>
          <w:tcPr>
            <w:tcW w:w="3639" w:type="dxa"/>
            <w:tcBorders>
              <w:top w:val="single" w:sz="4" w:space="0" w:color="2E99FF"/>
              <w:left w:val="nil"/>
              <w:bottom w:val="single" w:sz="4" w:space="0" w:color="2E99FF"/>
              <w:right w:val="nil"/>
            </w:tcBorders>
          </w:tcPr>
          <w:p w14:paraId="13967CEC" w14:textId="4AF5011B" w:rsidR="00732265" w:rsidRPr="00732265" w:rsidRDefault="00866E83" w:rsidP="00732265">
            <w:pPr>
              <w:ind w:left="170"/>
            </w:pPr>
            <w:r w:rsidRPr="00866E83">
              <w:t>601/0003/</w:t>
            </w:r>
            <w:r w:rsidR="00342A16">
              <w:t>5</w:t>
            </w:r>
            <w:r w:rsidR="00732265" w:rsidRPr="00732265">
              <w:t>FW</w:t>
            </w:r>
            <w:r w:rsidR="00732265">
              <w:t>B</w:t>
            </w:r>
            <w:r w:rsidR="00732265" w:rsidRPr="00732265">
              <w:t>1</w:t>
            </w:r>
          </w:p>
        </w:tc>
      </w:tr>
      <w:tr w:rsidR="00732265" w14:paraId="5FFF1FC1" w14:textId="77777777" w:rsidTr="008D6020">
        <w:trPr>
          <w:trHeight w:val="279"/>
        </w:trPr>
        <w:tc>
          <w:tcPr>
            <w:tcW w:w="6101" w:type="dxa"/>
            <w:tcBorders>
              <w:top w:val="single" w:sz="4" w:space="0" w:color="2E99FF"/>
              <w:left w:val="nil"/>
              <w:bottom w:val="single" w:sz="4" w:space="0" w:color="2E99FF"/>
              <w:right w:val="nil"/>
            </w:tcBorders>
          </w:tcPr>
          <w:p w14:paraId="206D8822" w14:textId="21EEC5EA" w:rsidR="00732265" w:rsidRPr="00732265" w:rsidRDefault="00732265" w:rsidP="00732265">
            <w:r w:rsidRPr="00193D30">
              <w:rPr>
                <w:rFonts w:cstheme="minorBidi"/>
                <w:szCs w:val="22"/>
              </w:rPr>
              <w:t>Sheet Metalworking</w:t>
            </w:r>
          </w:p>
        </w:tc>
        <w:tc>
          <w:tcPr>
            <w:tcW w:w="3639" w:type="dxa"/>
            <w:tcBorders>
              <w:top w:val="single" w:sz="4" w:space="0" w:color="2E99FF"/>
              <w:left w:val="nil"/>
              <w:bottom w:val="single" w:sz="4" w:space="0" w:color="2E99FF"/>
              <w:right w:val="nil"/>
            </w:tcBorders>
          </w:tcPr>
          <w:p w14:paraId="250C32A1" w14:textId="477303E9" w:rsidR="00732265" w:rsidRPr="00732265" w:rsidRDefault="00866E83" w:rsidP="00732265">
            <w:pPr>
              <w:ind w:left="170"/>
            </w:pPr>
            <w:r>
              <w:t>601/0003/5</w:t>
            </w:r>
            <w:r w:rsidR="00732265" w:rsidRPr="00732265">
              <w:t>FW</w:t>
            </w:r>
            <w:r w:rsidR="00732265">
              <w:t>C</w:t>
            </w:r>
            <w:r w:rsidR="00732265" w:rsidRPr="00732265">
              <w:t>1</w:t>
            </w:r>
          </w:p>
        </w:tc>
      </w:tr>
      <w:tr w:rsidR="00732265" w14:paraId="229774E0" w14:textId="77777777" w:rsidTr="008D6020">
        <w:trPr>
          <w:trHeight w:val="279"/>
        </w:trPr>
        <w:tc>
          <w:tcPr>
            <w:tcW w:w="6101" w:type="dxa"/>
            <w:tcBorders>
              <w:top w:val="single" w:sz="4" w:space="0" w:color="2E99FF"/>
              <w:left w:val="nil"/>
              <w:bottom w:val="single" w:sz="4" w:space="0" w:color="2E99FF"/>
              <w:right w:val="nil"/>
            </w:tcBorders>
          </w:tcPr>
          <w:p w14:paraId="59722413" w14:textId="602B75DA" w:rsidR="00732265" w:rsidRPr="00732265" w:rsidRDefault="00732265" w:rsidP="00732265">
            <w:r w:rsidRPr="00193D30">
              <w:rPr>
                <w:rFonts w:cstheme="minorBidi"/>
                <w:szCs w:val="22"/>
              </w:rPr>
              <w:t>Plateworking</w:t>
            </w:r>
          </w:p>
        </w:tc>
        <w:tc>
          <w:tcPr>
            <w:tcW w:w="3639" w:type="dxa"/>
            <w:tcBorders>
              <w:top w:val="single" w:sz="4" w:space="0" w:color="2E99FF"/>
              <w:left w:val="nil"/>
              <w:bottom w:val="single" w:sz="4" w:space="0" w:color="2E99FF"/>
              <w:right w:val="nil"/>
            </w:tcBorders>
          </w:tcPr>
          <w:p w14:paraId="0ADEDB80" w14:textId="39328E16" w:rsidR="00732265" w:rsidRPr="00732265" w:rsidRDefault="00866E83" w:rsidP="00732265">
            <w:pPr>
              <w:ind w:left="170"/>
            </w:pPr>
            <w:r>
              <w:t>601/0003/5</w:t>
            </w:r>
            <w:r w:rsidR="00732265" w:rsidRPr="00732265">
              <w:t>FW</w:t>
            </w:r>
            <w:r w:rsidR="00732265">
              <w:t>D</w:t>
            </w:r>
            <w:r w:rsidR="00732265" w:rsidRPr="00732265">
              <w:t>1</w:t>
            </w:r>
          </w:p>
        </w:tc>
      </w:tr>
      <w:tr w:rsidR="00732265" w14:paraId="17AD1E73" w14:textId="77777777" w:rsidTr="008D6020">
        <w:trPr>
          <w:trHeight w:val="279"/>
        </w:trPr>
        <w:tc>
          <w:tcPr>
            <w:tcW w:w="6101" w:type="dxa"/>
            <w:tcBorders>
              <w:top w:val="single" w:sz="4" w:space="0" w:color="2E99FF"/>
              <w:left w:val="nil"/>
              <w:bottom w:val="single" w:sz="4" w:space="0" w:color="2E99FF"/>
              <w:right w:val="nil"/>
            </w:tcBorders>
          </w:tcPr>
          <w:p w14:paraId="391B84A1" w14:textId="7E550FD9" w:rsidR="00732265" w:rsidRPr="00732265" w:rsidRDefault="00732265" w:rsidP="00732265">
            <w:pPr>
              <w:pStyle w:val="Default"/>
              <w:rPr>
                <w:rFonts w:ascii="Arial" w:hAnsi="Arial" w:cs="Arial"/>
                <w:color w:val="auto"/>
              </w:rPr>
            </w:pPr>
            <w:r w:rsidRPr="00193D30">
              <w:rPr>
                <w:rFonts w:cstheme="minorBidi"/>
                <w:szCs w:val="22"/>
              </w:rPr>
              <w:t>Structural Steelwork</w:t>
            </w:r>
          </w:p>
        </w:tc>
        <w:tc>
          <w:tcPr>
            <w:tcW w:w="3639" w:type="dxa"/>
            <w:tcBorders>
              <w:top w:val="single" w:sz="4" w:space="0" w:color="2E99FF"/>
              <w:left w:val="nil"/>
              <w:bottom w:val="single" w:sz="4" w:space="0" w:color="2E99FF"/>
              <w:right w:val="nil"/>
            </w:tcBorders>
          </w:tcPr>
          <w:p w14:paraId="6FBBEE2D" w14:textId="2BED39D5" w:rsidR="00732265" w:rsidRPr="00732265" w:rsidRDefault="00866E83" w:rsidP="00732265">
            <w:pPr>
              <w:ind w:left="170"/>
            </w:pPr>
            <w:r>
              <w:t>601/0003/5</w:t>
            </w:r>
            <w:r w:rsidR="00732265" w:rsidRPr="00732265">
              <w:t>FW</w:t>
            </w:r>
            <w:r w:rsidR="00732265">
              <w:t>E</w:t>
            </w:r>
            <w:r w:rsidR="00732265" w:rsidRPr="00732265">
              <w:t>1</w:t>
            </w:r>
          </w:p>
        </w:tc>
      </w:tr>
      <w:tr w:rsidR="00732265" w14:paraId="3CE3FE8A" w14:textId="77777777" w:rsidTr="008D6020">
        <w:trPr>
          <w:trHeight w:val="279"/>
        </w:trPr>
        <w:tc>
          <w:tcPr>
            <w:tcW w:w="6101" w:type="dxa"/>
            <w:tcBorders>
              <w:top w:val="single" w:sz="4" w:space="0" w:color="2E99FF"/>
              <w:left w:val="nil"/>
              <w:bottom w:val="single" w:sz="4" w:space="0" w:color="2E99FF"/>
              <w:right w:val="nil"/>
            </w:tcBorders>
          </w:tcPr>
          <w:p w14:paraId="6775DD0B" w14:textId="204DE800" w:rsidR="00732265" w:rsidRPr="00732265" w:rsidRDefault="00732265" w:rsidP="00732265">
            <w:r w:rsidRPr="00193D30">
              <w:rPr>
                <w:rFonts w:cstheme="minorBidi"/>
                <w:szCs w:val="22"/>
              </w:rPr>
              <w:t>Pipe and Tube Fabrication</w:t>
            </w:r>
          </w:p>
        </w:tc>
        <w:tc>
          <w:tcPr>
            <w:tcW w:w="3639" w:type="dxa"/>
            <w:tcBorders>
              <w:top w:val="single" w:sz="4" w:space="0" w:color="2E99FF"/>
              <w:left w:val="nil"/>
              <w:bottom w:val="single" w:sz="4" w:space="0" w:color="2E99FF"/>
              <w:right w:val="nil"/>
            </w:tcBorders>
          </w:tcPr>
          <w:p w14:paraId="2FADE2D6" w14:textId="555E65DB" w:rsidR="00732265" w:rsidRPr="00732265" w:rsidRDefault="00866E83" w:rsidP="00732265">
            <w:pPr>
              <w:ind w:left="170"/>
            </w:pPr>
            <w:r>
              <w:t>601/0003/5</w:t>
            </w:r>
            <w:r w:rsidR="00732265" w:rsidRPr="00732265">
              <w:t>FW</w:t>
            </w:r>
            <w:r w:rsidR="00732265">
              <w:t>F</w:t>
            </w:r>
            <w:r w:rsidR="00732265" w:rsidRPr="00732265">
              <w:t>1</w:t>
            </w:r>
          </w:p>
        </w:tc>
      </w:tr>
      <w:tr w:rsidR="00732265" w14:paraId="0AC74C74" w14:textId="77777777" w:rsidTr="008D6020">
        <w:trPr>
          <w:trHeight w:val="279"/>
        </w:trPr>
        <w:tc>
          <w:tcPr>
            <w:tcW w:w="6101" w:type="dxa"/>
            <w:tcBorders>
              <w:top w:val="single" w:sz="4" w:space="0" w:color="2E99FF"/>
              <w:left w:val="nil"/>
              <w:bottom w:val="single" w:sz="4" w:space="0" w:color="2E99FF"/>
              <w:right w:val="nil"/>
            </w:tcBorders>
          </w:tcPr>
          <w:p w14:paraId="11A8C2F6" w14:textId="67CA1EB1" w:rsidR="00732265" w:rsidRPr="00732265" w:rsidRDefault="00732265" w:rsidP="00732265">
            <w:r w:rsidRPr="00193D30">
              <w:rPr>
                <w:rFonts w:cstheme="minorBidi"/>
                <w:szCs w:val="22"/>
              </w:rPr>
              <w:t>Rail Welding</w:t>
            </w:r>
          </w:p>
        </w:tc>
        <w:tc>
          <w:tcPr>
            <w:tcW w:w="3639" w:type="dxa"/>
            <w:tcBorders>
              <w:top w:val="single" w:sz="4" w:space="0" w:color="2E99FF"/>
              <w:left w:val="nil"/>
              <w:bottom w:val="single" w:sz="4" w:space="0" w:color="2E99FF"/>
              <w:right w:val="nil"/>
            </w:tcBorders>
          </w:tcPr>
          <w:p w14:paraId="124C0E25" w14:textId="1B71E7D1" w:rsidR="00732265" w:rsidRPr="00732265" w:rsidRDefault="00866E83" w:rsidP="00732265">
            <w:pPr>
              <w:ind w:left="170"/>
            </w:pPr>
            <w:r>
              <w:t>601/0003/5</w:t>
            </w:r>
            <w:r w:rsidR="00732265" w:rsidRPr="00732265">
              <w:t>FW</w:t>
            </w:r>
            <w:r w:rsidR="00732265">
              <w:t>G</w:t>
            </w:r>
            <w:r w:rsidR="00732265" w:rsidRPr="00732265">
              <w:t>1</w:t>
            </w:r>
          </w:p>
        </w:tc>
      </w:tr>
    </w:tbl>
    <w:p w14:paraId="5BBF3A32" w14:textId="29E4D2E5" w:rsidR="00732265" w:rsidRDefault="00732265"/>
    <w:p w14:paraId="3CF6881F" w14:textId="77777777" w:rsidR="006A226B" w:rsidRDefault="006A226B" w:rsidP="00DC18EF">
      <w:pPr>
        <w:spacing w:line="240" w:lineRule="auto"/>
      </w:pPr>
    </w:p>
    <w:p w14:paraId="58D0D80A" w14:textId="77777777" w:rsidR="00290150" w:rsidRDefault="00290150" w:rsidP="00DC18EF">
      <w:pPr>
        <w:spacing w:line="240" w:lineRule="auto"/>
      </w:pPr>
    </w:p>
    <w:p w14:paraId="5EFCDC1C" w14:textId="77777777" w:rsidR="00290150" w:rsidRDefault="00290150" w:rsidP="00DC18EF">
      <w:pPr>
        <w:spacing w:line="240" w:lineRule="auto"/>
      </w:pPr>
    </w:p>
    <w:p w14:paraId="25950E44" w14:textId="77777777" w:rsidR="00290150" w:rsidRDefault="00290150" w:rsidP="00DC18EF">
      <w:pPr>
        <w:spacing w:line="240" w:lineRule="auto"/>
      </w:pPr>
    </w:p>
    <w:p w14:paraId="6251165A" w14:textId="77777777" w:rsidR="00290150" w:rsidRDefault="00290150" w:rsidP="00DC18EF">
      <w:pPr>
        <w:spacing w:line="240" w:lineRule="auto"/>
      </w:pPr>
    </w:p>
    <w:p w14:paraId="5BD357C1" w14:textId="77777777" w:rsidR="00290150" w:rsidRDefault="00290150" w:rsidP="00DC18EF">
      <w:pPr>
        <w:spacing w:line="240" w:lineRule="auto"/>
      </w:pPr>
    </w:p>
    <w:p w14:paraId="55DA77E1" w14:textId="77777777" w:rsidR="00290150" w:rsidRDefault="00290150" w:rsidP="00DC18EF">
      <w:pPr>
        <w:spacing w:line="240" w:lineRule="auto"/>
      </w:pPr>
    </w:p>
    <w:p w14:paraId="3935DABD" w14:textId="77777777" w:rsidR="00290150" w:rsidRDefault="00290150" w:rsidP="00DC18EF">
      <w:pPr>
        <w:spacing w:line="240" w:lineRule="auto"/>
      </w:pPr>
    </w:p>
    <w:p w14:paraId="4E0EA885" w14:textId="0E668951" w:rsidR="003B23CD" w:rsidRDefault="003B23CD">
      <w:pPr>
        <w:spacing w:after="160"/>
      </w:pPr>
      <w:r>
        <w:br w:type="page"/>
      </w:r>
    </w:p>
    <w:p w14:paraId="3D4BBD76" w14:textId="0046897E" w:rsidR="00810C0A" w:rsidRDefault="00810C0A" w:rsidP="00DC18EF">
      <w:pPr>
        <w:spacing w:line="240" w:lineRule="auto"/>
      </w:pPr>
    </w:p>
    <w:p w14:paraId="2D155AA0" w14:textId="76C1E5B5" w:rsidR="00866E83" w:rsidRDefault="00866E83">
      <w:pPr>
        <w:spacing w:after="160"/>
      </w:pPr>
    </w:p>
    <w:p w14:paraId="6522A6CB" w14:textId="77777777" w:rsidR="000661AD" w:rsidRDefault="000661AD" w:rsidP="00DC18EF">
      <w:pPr>
        <w:spacing w:line="240" w:lineRule="auto"/>
      </w:pPr>
    </w:p>
    <w:p w14:paraId="77C6F2A1" w14:textId="05AFD158" w:rsidR="000661AD" w:rsidRDefault="000661AD" w:rsidP="00DC18EF">
      <w:pPr>
        <w:spacing w:line="240" w:lineRule="auto"/>
      </w:pPr>
    </w:p>
    <w:p w14:paraId="44FEDE15" w14:textId="1B7ECB16" w:rsidR="000661AD" w:rsidRDefault="000661AD" w:rsidP="00DC18EF">
      <w:pPr>
        <w:spacing w:line="240" w:lineRule="auto"/>
      </w:pPr>
    </w:p>
    <w:p w14:paraId="6A41B9AC" w14:textId="540EFC9B" w:rsidR="000661AD" w:rsidRDefault="000661AD" w:rsidP="00DC18EF">
      <w:pPr>
        <w:spacing w:line="240" w:lineRule="auto"/>
      </w:pPr>
    </w:p>
    <w:p w14:paraId="5DFDAC36" w14:textId="73CFF2AD" w:rsidR="000661AD" w:rsidRDefault="000661AD" w:rsidP="00DC18EF">
      <w:pPr>
        <w:spacing w:line="240" w:lineRule="auto"/>
      </w:pPr>
    </w:p>
    <w:p w14:paraId="0B9DC692" w14:textId="0E0E7E24" w:rsidR="000661AD" w:rsidRDefault="000661AD" w:rsidP="00DC18EF">
      <w:pPr>
        <w:spacing w:line="240" w:lineRule="auto"/>
      </w:pPr>
    </w:p>
    <w:p w14:paraId="5D09E572" w14:textId="1EC04F47" w:rsidR="000661AD" w:rsidRDefault="000661AD" w:rsidP="00DC18EF">
      <w:pPr>
        <w:spacing w:line="240" w:lineRule="auto"/>
      </w:pPr>
    </w:p>
    <w:p w14:paraId="52AE2072" w14:textId="56227D3E" w:rsidR="000661AD" w:rsidRDefault="000661AD" w:rsidP="00DC18EF">
      <w:pPr>
        <w:spacing w:line="240" w:lineRule="auto"/>
      </w:pPr>
    </w:p>
    <w:p w14:paraId="042B96E2" w14:textId="77777777" w:rsidR="000661AD" w:rsidRDefault="000661AD" w:rsidP="00DC18EF">
      <w:pPr>
        <w:spacing w:line="240" w:lineRule="auto"/>
      </w:pPr>
    </w:p>
    <w:p w14:paraId="70EF9BD6" w14:textId="71CC3C95" w:rsidR="00810C0A" w:rsidRDefault="00810C0A" w:rsidP="00DC18EF">
      <w:pPr>
        <w:spacing w:line="240" w:lineRule="auto"/>
      </w:pPr>
    </w:p>
    <w:p w14:paraId="433D1A0A" w14:textId="0BE513F4" w:rsidR="00810C0A" w:rsidRDefault="00810C0A" w:rsidP="00DC18EF">
      <w:pPr>
        <w:spacing w:line="240" w:lineRule="auto"/>
      </w:pPr>
    </w:p>
    <w:p w14:paraId="6E3B2F29" w14:textId="05EBB6C7" w:rsidR="00810C0A" w:rsidRDefault="00810C0A" w:rsidP="00DC18EF">
      <w:pPr>
        <w:spacing w:line="240" w:lineRule="auto"/>
      </w:pPr>
    </w:p>
    <w:p w14:paraId="3E68D5C2" w14:textId="17BABD69" w:rsidR="00810C0A" w:rsidRDefault="00810C0A" w:rsidP="00DC18EF">
      <w:pPr>
        <w:spacing w:line="240" w:lineRule="auto"/>
      </w:pPr>
    </w:p>
    <w:p w14:paraId="72012282" w14:textId="0F1F7386" w:rsidR="00A51DD1" w:rsidRDefault="00A51DD1" w:rsidP="00DC18EF">
      <w:pPr>
        <w:spacing w:line="240" w:lineRule="auto"/>
      </w:pPr>
    </w:p>
    <w:p w14:paraId="36500314" w14:textId="1C64A244" w:rsidR="00535D37" w:rsidRDefault="00535D37" w:rsidP="00DC18EF">
      <w:pPr>
        <w:spacing w:line="240" w:lineRule="auto"/>
      </w:pPr>
    </w:p>
    <w:p w14:paraId="5BB1C1C6" w14:textId="009FECBA" w:rsidR="00472A9D" w:rsidRDefault="00472A9D" w:rsidP="00DC18EF">
      <w:pPr>
        <w:spacing w:line="240" w:lineRule="auto"/>
      </w:pPr>
    </w:p>
    <w:p w14:paraId="124946A8" w14:textId="7CCD4B47" w:rsidR="00472A9D" w:rsidRDefault="00472A9D" w:rsidP="00DC18EF">
      <w:pPr>
        <w:spacing w:line="240" w:lineRule="auto"/>
      </w:pPr>
    </w:p>
    <w:p w14:paraId="6ACDD163" w14:textId="225ADE3C" w:rsidR="00472A9D" w:rsidRDefault="00472A9D" w:rsidP="00DC18EF">
      <w:pPr>
        <w:spacing w:line="240" w:lineRule="auto"/>
      </w:pPr>
    </w:p>
    <w:p w14:paraId="130C7074" w14:textId="04ABA35D" w:rsidR="00472A9D" w:rsidRDefault="00472A9D" w:rsidP="00DC18EF">
      <w:pPr>
        <w:spacing w:line="240" w:lineRule="auto"/>
      </w:pPr>
    </w:p>
    <w:p w14:paraId="47A6CA4D" w14:textId="6374A8ED" w:rsidR="00472A9D" w:rsidRDefault="00472A9D" w:rsidP="00DC18EF">
      <w:pPr>
        <w:spacing w:line="240" w:lineRule="auto"/>
      </w:pPr>
    </w:p>
    <w:p w14:paraId="3AE831D3" w14:textId="1EFB6950" w:rsidR="00472A9D" w:rsidRDefault="00472A9D" w:rsidP="00DC18EF">
      <w:pPr>
        <w:spacing w:line="240" w:lineRule="auto"/>
      </w:pPr>
    </w:p>
    <w:p w14:paraId="399E5D82" w14:textId="77777777" w:rsidR="003B23CD" w:rsidRDefault="003B23CD" w:rsidP="00DC18EF">
      <w:pPr>
        <w:spacing w:line="240" w:lineRule="auto"/>
      </w:pPr>
    </w:p>
    <w:p w14:paraId="08610D5E" w14:textId="4C1FBB9E" w:rsidR="00472A9D" w:rsidRDefault="00472A9D" w:rsidP="00DC18EF">
      <w:pPr>
        <w:spacing w:line="240" w:lineRule="auto"/>
      </w:pPr>
    </w:p>
    <w:p w14:paraId="786D6A78" w14:textId="285A760F" w:rsidR="00472A9D" w:rsidRDefault="00472A9D" w:rsidP="00DC18EF">
      <w:pPr>
        <w:spacing w:line="240" w:lineRule="auto"/>
      </w:pPr>
    </w:p>
    <w:p w14:paraId="316FEEC0" w14:textId="11005B53" w:rsidR="00472A9D" w:rsidRDefault="00472A9D" w:rsidP="00DC18EF">
      <w:pPr>
        <w:spacing w:line="240" w:lineRule="auto"/>
      </w:pPr>
    </w:p>
    <w:p w14:paraId="2104CF05" w14:textId="1C98F859" w:rsidR="001D46D6" w:rsidRDefault="001D46D6" w:rsidP="00DC18EF">
      <w:pPr>
        <w:spacing w:line="240" w:lineRule="auto"/>
      </w:pPr>
    </w:p>
    <w:p w14:paraId="337C2DA6" w14:textId="77777777" w:rsidR="00233C0C" w:rsidRDefault="00233C0C" w:rsidP="00DC18EF">
      <w:pPr>
        <w:spacing w:line="240" w:lineRule="auto"/>
      </w:pPr>
    </w:p>
    <w:p w14:paraId="015693A7" w14:textId="379C464E" w:rsidR="001D46D6" w:rsidRDefault="001D46D6" w:rsidP="00DC18EF">
      <w:pPr>
        <w:spacing w:line="240" w:lineRule="auto"/>
      </w:pPr>
    </w:p>
    <w:p w14:paraId="0141F22F" w14:textId="10D3F64C" w:rsidR="001D46D6" w:rsidRDefault="001D46D6" w:rsidP="00DC18EF">
      <w:pPr>
        <w:spacing w:line="240" w:lineRule="auto"/>
      </w:pPr>
    </w:p>
    <w:p w14:paraId="2E9C7BAE" w14:textId="1AE315DB" w:rsidR="001D46D6" w:rsidRDefault="001D46D6" w:rsidP="00DC18EF">
      <w:pPr>
        <w:spacing w:line="240" w:lineRule="auto"/>
      </w:pPr>
    </w:p>
    <w:p w14:paraId="14CA243D" w14:textId="0A5E9B7A" w:rsidR="001D46D6" w:rsidRDefault="001D46D6" w:rsidP="00DC18EF">
      <w:pPr>
        <w:spacing w:line="240" w:lineRule="auto"/>
      </w:pPr>
    </w:p>
    <w:p w14:paraId="6A7F573B" w14:textId="6E1391F7" w:rsidR="001D46D6" w:rsidRDefault="001D46D6" w:rsidP="00DC18EF">
      <w:pPr>
        <w:spacing w:line="240" w:lineRule="auto"/>
      </w:pPr>
    </w:p>
    <w:p w14:paraId="7FD3A265" w14:textId="30EF6D46" w:rsidR="001D46D6" w:rsidRDefault="001D46D6" w:rsidP="00DC18EF">
      <w:pPr>
        <w:spacing w:line="240" w:lineRule="auto"/>
      </w:pPr>
    </w:p>
    <w:p w14:paraId="63970A0A" w14:textId="4B644B4F" w:rsidR="001D46D6" w:rsidRDefault="001D46D6" w:rsidP="00DC18EF">
      <w:pPr>
        <w:spacing w:line="240" w:lineRule="auto"/>
      </w:pPr>
    </w:p>
    <w:p w14:paraId="19AD65B4" w14:textId="77777777" w:rsidR="00290150" w:rsidRPr="003C4115" w:rsidRDefault="00290150" w:rsidP="00DC18EF">
      <w:pPr>
        <w:spacing w:line="240" w:lineRule="auto"/>
      </w:pPr>
      <w:r w:rsidRPr="003C4115">
        <w:t>Published by:</w:t>
      </w:r>
    </w:p>
    <w:p w14:paraId="2C2369B5" w14:textId="77777777" w:rsidR="00290150" w:rsidRPr="003C4115" w:rsidRDefault="00290150" w:rsidP="00DC18EF">
      <w:pPr>
        <w:spacing w:line="240" w:lineRule="auto"/>
      </w:pPr>
    </w:p>
    <w:p w14:paraId="659B0AE3" w14:textId="77777777" w:rsidR="00290150" w:rsidRPr="003C4115" w:rsidRDefault="00290150" w:rsidP="00DC18EF">
      <w:pPr>
        <w:spacing w:line="240" w:lineRule="auto"/>
      </w:pPr>
      <w:r w:rsidRPr="003C4115">
        <w:t>EAL</w:t>
      </w:r>
    </w:p>
    <w:p w14:paraId="07FD80E8" w14:textId="77777777" w:rsidR="00290150" w:rsidRPr="003C4115" w:rsidRDefault="00290150" w:rsidP="00DC18EF">
      <w:pPr>
        <w:spacing w:line="240" w:lineRule="auto"/>
      </w:pPr>
      <w:r w:rsidRPr="003C4115">
        <w:t>Unit 2, The Orient Centre</w:t>
      </w:r>
    </w:p>
    <w:p w14:paraId="234700FA" w14:textId="77777777" w:rsidR="00290150" w:rsidRPr="003C4115" w:rsidRDefault="00290150" w:rsidP="00DC18EF">
      <w:pPr>
        <w:spacing w:line="240" w:lineRule="auto"/>
      </w:pPr>
      <w:r w:rsidRPr="003C4115">
        <w:t>Greycaine Road</w:t>
      </w:r>
    </w:p>
    <w:p w14:paraId="75FD2F3D" w14:textId="77777777" w:rsidR="00290150" w:rsidRPr="003C4115" w:rsidRDefault="00290150" w:rsidP="00DC18EF">
      <w:pPr>
        <w:spacing w:line="240" w:lineRule="auto"/>
      </w:pPr>
      <w:r w:rsidRPr="003C4115">
        <w:t>Watford</w:t>
      </w:r>
    </w:p>
    <w:p w14:paraId="0D0A2EC0" w14:textId="77777777" w:rsidR="00290150" w:rsidRPr="003C4115" w:rsidRDefault="00290150" w:rsidP="00DC18EF">
      <w:pPr>
        <w:spacing w:line="240" w:lineRule="auto"/>
      </w:pPr>
      <w:r w:rsidRPr="003C4115">
        <w:t xml:space="preserve">Herts </w:t>
      </w:r>
    </w:p>
    <w:p w14:paraId="5AB02B54" w14:textId="77777777" w:rsidR="00290150" w:rsidRPr="003C4115" w:rsidRDefault="00290150" w:rsidP="00DC18EF">
      <w:pPr>
        <w:spacing w:line="240" w:lineRule="auto"/>
      </w:pPr>
      <w:r w:rsidRPr="003C4115">
        <w:t>WD24 7GP</w:t>
      </w:r>
    </w:p>
    <w:p w14:paraId="337B1C78" w14:textId="77777777" w:rsidR="00290150" w:rsidRPr="003C4115" w:rsidRDefault="00290150" w:rsidP="00DC18EF">
      <w:pPr>
        <w:spacing w:line="240" w:lineRule="auto"/>
      </w:pPr>
    </w:p>
    <w:p w14:paraId="14FFF11A" w14:textId="44B0B874" w:rsidR="00290150" w:rsidRPr="003C4115" w:rsidRDefault="00290150" w:rsidP="00DC18EF">
      <w:pPr>
        <w:spacing w:line="240" w:lineRule="auto"/>
      </w:pPr>
      <w:r w:rsidRPr="003C4115">
        <w:t>© Excellence Achievement Learning Ltd 202</w:t>
      </w:r>
      <w:r w:rsidR="00433FBD" w:rsidRPr="00051536">
        <w:t>2</w:t>
      </w:r>
    </w:p>
    <w:p w14:paraId="39D12D31" w14:textId="77777777" w:rsidR="00290150" w:rsidRPr="003C4115" w:rsidRDefault="00290150" w:rsidP="00DC18EF">
      <w:pPr>
        <w:spacing w:line="240" w:lineRule="auto"/>
      </w:pPr>
    </w:p>
    <w:p w14:paraId="28BF73DD" w14:textId="77777777" w:rsidR="00290150" w:rsidRPr="003C4115" w:rsidRDefault="00290150" w:rsidP="00DC18EF">
      <w:pPr>
        <w:spacing w:line="240" w:lineRule="auto"/>
      </w:pPr>
      <w:r w:rsidRPr="003C4115">
        <w:t>EAL has made every effort to ensure that the information contained within this publication is accurate at the time of going to print. However, EAL products and services are subject to continuous development and improvement and the right is reserved to change products and services from time to time.</w:t>
      </w:r>
    </w:p>
    <w:p w14:paraId="34B8E593" w14:textId="69F01FA2" w:rsidR="00535D37" w:rsidRPr="00956664" w:rsidRDefault="00290150" w:rsidP="00DC18EF">
      <w:pPr>
        <w:spacing w:line="240" w:lineRule="auto"/>
      </w:pPr>
      <w:r w:rsidRPr="003C4115">
        <w:t>This manual has been prepared as a downloadable resource. It may be freely printed without further permission from EAL on the condition that it is used solely within the purchasing organisation and is not offered for sale in any format.</w:t>
      </w:r>
    </w:p>
    <w:sectPr w:rsidR="00535D37" w:rsidRPr="00956664" w:rsidSect="001F6425">
      <w:headerReference w:type="default" r:id="rId18"/>
      <w:headerReference w:type="first" r:id="rId19"/>
      <w:footerReference w:type="firs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34E1" w14:textId="77777777" w:rsidR="00900725" w:rsidRDefault="00900725" w:rsidP="00C40675">
      <w:r>
        <w:separator/>
      </w:r>
    </w:p>
  </w:endnote>
  <w:endnote w:type="continuationSeparator" w:id="0">
    <w:p w14:paraId="6400D571" w14:textId="77777777" w:rsidR="00900725" w:rsidRDefault="00900725" w:rsidP="00C40675">
      <w:r>
        <w:continuationSeparator/>
      </w:r>
    </w:p>
  </w:endnote>
  <w:endnote w:type="continuationNotice" w:id="1">
    <w:p w14:paraId="7286C8B9" w14:textId="77777777" w:rsidR="00900725" w:rsidRDefault="00900725" w:rsidP="00C40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altName w:val="Arial"/>
    <w:charset w:val="01"/>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gacy Sans ITC TT">
    <w:altName w:val="Calibri"/>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7D3A" w14:textId="10F76E88" w:rsidR="004211AE" w:rsidRPr="00B877B0" w:rsidRDefault="00E17D8F" w:rsidP="00C40675">
    <w:pPr>
      <w:pStyle w:val="Footer"/>
    </w:pPr>
    <w:r w:rsidRPr="006647B4">
      <w:t>EAL</w:t>
    </w:r>
    <w:r w:rsidR="003104FA">
      <w:t>_</w:t>
    </w:r>
    <w:r w:rsidR="00B877B0">
      <w:t>60</w:t>
    </w:r>
    <w:r w:rsidR="004054AE">
      <w:t>1</w:t>
    </w:r>
    <w:r w:rsidR="00B877B0">
      <w:t>-</w:t>
    </w:r>
    <w:r w:rsidR="004054AE">
      <w:t>0003</w:t>
    </w:r>
    <w:r w:rsidR="00B877B0">
      <w:t>-</w:t>
    </w:r>
    <w:r w:rsidR="004054AE">
      <w:t>5</w:t>
    </w:r>
    <w:r w:rsidR="003104FA">
      <w:t>_</w:t>
    </w:r>
    <w:r w:rsidR="006647B4" w:rsidRPr="006647B4">
      <w:t>QM</w:t>
    </w:r>
    <w:r w:rsidR="003104FA">
      <w:t>_</w:t>
    </w:r>
    <w:r w:rsidR="00B877B0">
      <w:t>E</w:t>
    </w:r>
    <w:r w:rsidR="00BA7D17">
      <w:tab/>
    </w:r>
    <w:r w:rsidR="00ED1838">
      <w:t xml:space="preserve">Page </w:t>
    </w:r>
    <w:r w:rsidR="00ED1838">
      <w:fldChar w:fldCharType="begin"/>
    </w:r>
    <w:r w:rsidR="00ED1838">
      <w:instrText xml:space="preserve"> PAGE   \* MERGEFORMAT </w:instrText>
    </w:r>
    <w:r w:rsidR="00ED1838">
      <w:fldChar w:fldCharType="separate"/>
    </w:r>
    <w:r w:rsidR="00ED1838">
      <w:rPr>
        <w:noProof/>
      </w:rPr>
      <w:t>1</w:t>
    </w:r>
    <w:r w:rsidR="00ED1838">
      <w:fldChar w:fldCharType="end"/>
    </w:r>
    <w:r w:rsidR="00ED1838">
      <w:t xml:space="preserve"> of</w:t>
    </w:r>
    <w:r w:rsidR="00ED1838" w:rsidRPr="00953B4E">
      <w:rPr>
        <w:color w:val="FF0000"/>
      </w:rPr>
      <w:t xml:space="preserve"> </w:t>
    </w:r>
    <w:r w:rsidR="002B7748" w:rsidRPr="00B877B0">
      <w:fldChar w:fldCharType="begin"/>
    </w:r>
    <w:r w:rsidR="00F24EDF" w:rsidRPr="00B877B0">
      <w:instrText>=</w:instrText>
    </w:r>
    <w:r w:rsidR="002B7748" w:rsidRPr="00B877B0">
      <w:instrText xml:space="preserve"> </w:instrText>
    </w:r>
    <w:r w:rsidR="00F24EDF" w:rsidRPr="00B877B0">
      <w:fldChar w:fldCharType="begin"/>
    </w:r>
    <w:r w:rsidR="00F24EDF" w:rsidRPr="00B877B0">
      <w:instrText xml:space="preserve"> </w:instrText>
    </w:r>
    <w:r w:rsidR="002B7748" w:rsidRPr="00B877B0">
      <w:instrText>NUMPAGES</w:instrText>
    </w:r>
    <w:r w:rsidR="00F24EDF" w:rsidRPr="00B877B0">
      <w:instrText xml:space="preserve"> </w:instrText>
    </w:r>
    <w:r w:rsidR="00F24EDF" w:rsidRPr="00B877B0">
      <w:fldChar w:fldCharType="separate"/>
    </w:r>
    <w:r w:rsidR="0074675D">
      <w:rPr>
        <w:noProof/>
      </w:rPr>
      <w:instrText>22</w:instrText>
    </w:r>
    <w:r w:rsidR="00F24EDF" w:rsidRPr="00B877B0">
      <w:fldChar w:fldCharType="end"/>
    </w:r>
    <w:r w:rsidR="002B7748" w:rsidRPr="00B877B0">
      <w:instrText xml:space="preserve"> </w:instrText>
    </w:r>
    <w:r w:rsidR="00F24EDF" w:rsidRPr="00B877B0">
      <w:instrText>-1</w:instrText>
    </w:r>
    <w:r w:rsidR="002B7748" w:rsidRPr="00B877B0">
      <w:instrText xml:space="preserve">  \* MERGEFORMAT </w:instrText>
    </w:r>
    <w:r w:rsidR="002B7748" w:rsidRPr="00B877B0">
      <w:fldChar w:fldCharType="separate"/>
    </w:r>
    <w:r w:rsidR="0074675D">
      <w:rPr>
        <w:noProof/>
      </w:rPr>
      <w:t>21</w:t>
    </w:r>
    <w:r w:rsidR="002B7748" w:rsidRPr="00B877B0">
      <w:rPr>
        <w:noProof/>
      </w:rPr>
      <w:fldChar w:fldCharType="end"/>
    </w:r>
    <w:r w:rsidR="00ED1838">
      <w:tab/>
    </w:r>
    <w:r w:rsidR="007E5624">
      <w:t xml:space="preserve">© EAL </w:t>
    </w:r>
    <w:r w:rsidR="007E5624" w:rsidRPr="00B877B0">
      <w:t>202</w:t>
    </w:r>
    <w:r w:rsidR="00433FBD" w:rsidRPr="00B877B0">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F89" w14:textId="77777777" w:rsidR="0061431B" w:rsidRDefault="0061431B" w:rsidP="00C40675">
    <w:r>
      <w:t>www.eal.org.uk</w:t>
    </w:r>
  </w:p>
  <w:p w14:paraId="607D85A6" w14:textId="77777777" w:rsidR="0061431B" w:rsidRDefault="0061431B" w:rsidP="00C40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9F99" w14:textId="77777777" w:rsidR="009E526B" w:rsidRDefault="00E12C0C" w:rsidP="00C40675">
    <w:pPr>
      <w:pStyle w:val="Footer"/>
    </w:pPr>
    <w:r w:rsidRPr="006647B4">
      <w:t>EAL-XXXX/X-QM Issue X</w:t>
    </w:r>
    <w:r>
      <w:tab/>
      <w:t xml:space="preserve">Page </w:t>
    </w:r>
    <w:r>
      <w:fldChar w:fldCharType="begin"/>
    </w:r>
    <w:r>
      <w:instrText xml:space="preserve"> PAGE   \* MERGEFORMAT </w:instrText>
    </w:r>
    <w:r>
      <w:fldChar w:fldCharType="separate"/>
    </w:r>
    <w:r>
      <w:t>1</w:t>
    </w:r>
    <w:r>
      <w:fldChar w:fldCharType="end"/>
    </w:r>
    <w:r>
      <w:t xml:space="preserve"> of </w:t>
    </w:r>
    <w:r w:rsidR="00441E78">
      <w:fldChar w:fldCharType="begin"/>
    </w:r>
    <w:r w:rsidR="00441E78">
      <w:instrText xml:space="preserve"> </w:instrText>
    </w:r>
    <w:r w:rsidR="00096B9B">
      <w:instrText>SECTION</w:instrText>
    </w:r>
    <w:r w:rsidR="00441E78">
      <w:instrText xml:space="preserve">PAGES   \* MERGEFORMAT </w:instrText>
    </w:r>
    <w:r w:rsidR="00441E78">
      <w:fldChar w:fldCharType="separate"/>
    </w:r>
    <w:r w:rsidR="001F6425">
      <w:rPr>
        <w:noProof/>
      </w:rPr>
      <w:t>7</w:t>
    </w:r>
    <w:r w:rsidR="00441E78">
      <w:fldChar w:fldCharType="end"/>
    </w:r>
    <w:r>
      <w:tab/>
      <w:t>© EAL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60A6" w14:textId="77777777" w:rsidR="00900725" w:rsidRDefault="00900725" w:rsidP="00C40675">
      <w:r>
        <w:separator/>
      </w:r>
    </w:p>
  </w:footnote>
  <w:footnote w:type="continuationSeparator" w:id="0">
    <w:p w14:paraId="7C9A5C9E" w14:textId="77777777" w:rsidR="00900725" w:rsidRDefault="00900725" w:rsidP="00C40675">
      <w:r>
        <w:continuationSeparator/>
      </w:r>
    </w:p>
  </w:footnote>
  <w:footnote w:type="continuationNotice" w:id="1">
    <w:p w14:paraId="561DF351" w14:textId="77777777" w:rsidR="00900725" w:rsidRDefault="00900725" w:rsidP="00C406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3526" w14:textId="77777777" w:rsidR="00AF3D7C" w:rsidRDefault="00096B9B" w:rsidP="00C40675">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2124" w14:textId="77777777" w:rsidR="00096B9B" w:rsidRDefault="001F6425" w:rsidP="00C40675">
    <w:pPr>
      <w:pStyle w:val="Header"/>
    </w:pPr>
    <w:r w:rsidRPr="003C4115">
      <w:rPr>
        <w:noProof/>
      </w:rPr>
      <w:drawing>
        <wp:anchor distT="0" distB="0" distL="114300" distR="114300" simplePos="0" relativeHeight="251663360" behindDoc="1" locked="0" layoutInCell="1" allowOverlap="1" wp14:anchorId="64F92648" wp14:editId="453E96EF">
          <wp:simplePos x="0" y="0"/>
          <wp:positionH relativeFrom="margin">
            <wp:posOffset>-104775</wp:posOffset>
          </wp:positionH>
          <wp:positionV relativeFrom="paragraph">
            <wp:posOffset>-248285</wp:posOffset>
          </wp:positionV>
          <wp:extent cx="2891790" cy="527685"/>
          <wp:effectExtent l="0" t="0" r="3810" b="5715"/>
          <wp:wrapTight wrapText="bothSides">
            <wp:wrapPolygon edited="0">
              <wp:start x="854" y="0"/>
              <wp:lineTo x="0" y="4679"/>
              <wp:lineTo x="0" y="16375"/>
              <wp:lineTo x="854" y="21054"/>
              <wp:lineTo x="9249" y="21054"/>
              <wp:lineTo x="21486" y="18715"/>
              <wp:lineTo x="21486" y="10917"/>
              <wp:lineTo x="14229" y="3899"/>
              <wp:lineTo x="9249" y="0"/>
              <wp:lineTo x="854" y="0"/>
            </wp:wrapPolygon>
          </wp:wrapTight>
          <wp:docPr id="7" name="Picture 7" descr="A picture containing text,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evice, gaug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179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37C9" w14:textId="77777777" w:rsidR="00096B9B" w:rsidRDefault="00096B9B" w:rsidP="00C40675">
    <w:pPr>
      <w:pStyle w:val="Header"/>
    </w:pPr>
    <w:r w:rsidRPr="003C4115">
      <w:rPr>
        <w:noProof/>
      </w:rPr>
      <w:drawing>
        <wp:anchor distT="0" distB="0" distL="114300" distR="114300" simplePos="0" relativeHeight="251661312" behindDoc="1" locked="0" layoutInCell="1" allowOverlap="1" wp14:anchorId="0D31358E" wp14:editId="33E03D30">
          <wp:simplePos x="0" y="0"/>
          <wp:positionH relativeFrom="margin">
            <wp:posOffset>-424815</wp:posOffset>
          </wp:positionH>
          <wp:positionV relativeFrom="paragraph">
            <wp:posOffset>-266700</wp:posOffset>
          </wp:positionV>
          <wp:extent cx="2891790" cy="527685"/>
          <wp:effectExtent l="0" t="0" r="3810" b="5715"/>
          <wp:wrapTight wrapText="bothSides">
            <wp:wrapPolygon edited="0">
              <wp:start x="854" y="0"/>
              <wp:lineTo x="0" y="4679"/>
              <wp:lineTo x="0" y="16375"/>
              <wp:lineTo x="854" y="21054"/>
              <wp:lineTo x="9249" y="21054"/>
              <wp:lineTo x="21486" y="18715"/>
              <wp:lineTo x="21486" y="10917"/>
              <wp:lineTo x="14229" y="3899"/>
              <wp:lineTo x="9249" y="0"/>
              <wp:lineTo x="854" y="0"/>
            </wp:wrapPolygon>
          </wp:wrapTight>
          <wp:docPr id="5" name="Picture 5" descr="A picture containing text, device,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evice, gaug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179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A6F8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BEF3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0451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07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C804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40CA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42D3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E842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9E60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DA9C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26F8C"/>
    <w:multiLevelType w:val="hybridMultilevel"/>
    <w:tmpl w:val="5BA0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31735A"/>
    <w:multiLevelType w:val="hybridMultilevel"/>
    <w:tmpl w:val="D14040D0"/>
    <w:lvl w:ilvl="0" w:tplc="15BE975E">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CF5BF1"/>
    <w:multiLevelType w:val="hybridMultilevel"/>
    <w:tmpl w:val="3D0C55B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70809"/>
    <w:multiLevelType w:val="hybridMultilevel"/>
    <w:tmpl w:val="F784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82042"/>
    <w:multiLevelType w:val="hybridMultilevel"/>
    <w:tmpl w:val="7F9AB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D095C"/>
    <w:multiLevelType w:val="multilevel"/>
    <w:tmpl w:val="5F6C40A0"/>
    <w:lvl w:ilvl="0">
      <w:start w:val="1"/>
      <w:numFmt w:val="decimal"/>
      <w:lvlText w:val="%1.0"/>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4FE70C1"/>
    <w:multiLevelType w:val="hybridMultilevel"/>
    <w:tmpl w:val="6CEAA89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A810EB"/>
    <w:multiLevelType w:val="hybridMultilevel"/>
    <w:tmpl w:val="96C0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50BE5"/>
    <w:multiLevelType w:val="hybridMultilevel"/>
    <w:tmpl w:val="0D9A2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0049AC"/>
    <w:multiLevelType w:val="hybridMultilevel"/>
    <w:tmpl w:val="28FEE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B4375F"/>
    <w:multiLevelType w:val="hybridMultilevel"/>
    <w:tmpl w:val="113A4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265CE2"/>
    <w:multiLevelType w:val="hybridMultilevel"/>
    <w:tmpl w:val="6DA49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A2868"/>
    <w:multiLevelType w:val="hybridMultilevel"/>
    <w:tmpl w:val="C64E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785D3B"/>
    <w:multiLevelType w:val="hybridMultilevel"/>
    <w:tmpl w:val="C406C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C975E20"/>
    <w:multiLevelType w:val="hybridMultilevel"/>
    <w:tmpl w:val="96B8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14076"/>
    <w:multiLevelType w:val="hybridMultilevel"/>
    <w:tmpl w:val="78802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A05A96"/>
    <w:multiLevelType w:val="hybridMultilevel"/>
    <w:tmpl w:val="D062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C75F8B"/>
    <w:multiLevelType w:val="hybridMultilevel"/>
    <w:tmpl w:val="4C42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0A06A6"/>
    <w:multiLevelType w:val="hybridMultilevel"/>
    <w:tmpl w:val="7D4AF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B960D9"/>
    <w:multiLevelType w:val="hybridMultilevel"/>
    <w:tmpl w:val="65840F2A"/>
    <w:lvl w:ilvl="0" w:tplc="FB16423E">
      <w:numFmt w:val="bullet"/>
      <w:lvlText w:val="•"/>
      <w:lvlJc w:val="left"/>
      <w:pPr>
        <w:ind w:left="963" w:hanging="125"/>
      </w:pPr>
      <w:rPr>
        <w:rFonts w:ascii="Roboto Lt" w:eastAsia="Roboto Lt" w:hAnsi="Roboto Lt" w:cs="Roboto Lt" w:hint="default"/>
        <w:w w:val="100"/>
        <w:sz w:val="22"/>
        <w:szCs w:val="22"/>
        <w:lang w:val="en-US" w:eastAsia="en-US" w:bidi="ar-SA"/>
      </w:rPr>
    </w:lvl>
    <w:lvl w:ilvl="1" w:tplc="C88AD680">
      <w:numFmt w:val="bullet"/>
      <w:lvlText w:val="•"/>
      <w:lvlJc w:val="left"/>
      <w:pPr>
        <w:ind w:left="2044" w:hanging="125"/>
      </w:pPr>
      <w:rPr>
        <w:rFonts w:hint="default"/>
        <w:lang w:val="en-US" w:eastAsia="en-US" w:bidi="ar-SA"/>
      </w:rPr>
    </w:lvl>
    <w:lvl w:ilvl="2" w:tplc="764A54B2">
      <w:numFmt w:val="bullet"/>
      <w:lvlText w:val="•"/>
      <w:lvlJc w:val="left"/>
      <w:pPr>
        <w:ind w:left="3129" w:hanging="125"/>
      </w:pPr>
      <w:rPr>
        <w:rFonts w:hint="default"/>
        <w:lang w:val="en-US" w:eastAsia="en-US" w:bidi="ar-SA"/>
      </w:rPr>
    </w:lvl>
    <w:lvl w:ilvl="3" w:tplc="B84E2CE0">
      <w:numFmt w:val="bullet"/>
      <w:lvlText w:val="•"/>
      <w:lvlJc w:val="left"/>
      <w:pPr>
        <w:ind w:left="4213" w:hanging="125"/>
      </w:pPr>
      <w:rPr>
        <w:rFonts w:hint="default"/>
        <w:lang w:val="en-US" w:eastAsia="en-US" w:bidi="ar-SA"/>
      </w:rPr>
    </w:lvl>
    <w:lvl w:ilvl="4" w:tplc="D9C0191E">
      <w:numFmt w:val="bullet"/>
      <w:lvlText w:val="•"/>
      <w:lvlJc w:val="left"/>
      <w:pPr>
        <w:ind w:left="5298" w:hanging="125"/>
      </w:pPr>
      <w:rPr>
        <w:rFonts w:hint="default"/>
        <w:lang w:val="en-US" w:eastAsia="en-US" w:bidi="ar-SA"/>
      </w:rPr>
    </w:lvl>
    <w:lvl w:ilvl="5" w:tplc="E0FA512A">
      <w:numFmt w:val="bullet"/>
      <w:lvlText w:val="•"/>
      <w:lvlJc w:val="left"/>
      <w:pPr>
        <w:ind w:left="6382" w:hanging="125"/>
      </w:pPr>
      <w:rPr>
        <w:rFonts w:hint="default"/>
        <w:lang w:val="en-US" w:eastAsia="en-US" w:bidi="ar-SA"/>
      </w:rPr>
    </w:lvl>
    <w:lvl w:ilvl="6" w:tplc="222E8838">
      <w:numFmt w:val="bullet"/>
      <w:lvlText w:val="•"/>
      <w:lvlJc w:val="left"/>
      <w:pPr>
        <w:ind w:left="7467" w:hanging="125"/>
      </w:pPr>
      <w:rPr>
        <w:rFonts w:hint="default"/>
        <w:lang w:val="en-US" w:eastAsia="en-US" w:bidi="ar-SA"/>
      </w:rPr>
    </w:lvl>
    <w:lvl w:ilvl="7" w:tplc="5A9EB2CC">
      <w:numFmt w:val="bullet"/>
      <w:lvlText w:val="•"/>
      <w:lvlJc w:val="left"/>
      <w:pPr>
        <w:ind w:left="8551" w:hanging="125"/>
      </w:pPr>
      <w:rPr>
        <w:rFonts w:hint="default"/>
        <w:lang w:val="en-US" w:eastAsia="en-US" w:bidi="ar-SA"/>
      </w:rPr>
    </w:lvl>
    <w:lvl w:ilvl="8" w:tplc="EE886A3C">
      <w:numFmt w:val="bullet"/>
      <w:lvlText w:val="•"/>
      <w:lvlJc w:val="left"/>
      <w:pPr>
        <w:ind w:left="9636" w:hanging="125"/>
      </w:pPr>
      <w:rPr>
        <w:rFonts w:hint="default"/>
        <w:lang w:val="en-US" w:eastAsia="en-US" w:bidi="ar-SA"/>
      </w:rPr>
    </w:lvl>
  </w:abstractNum>
  <w:abstractNum w:abstractNumId="30" w15:restartNumberingAfterBreak="0">
    <w:nsid w:val="783B3402"/>
    <w:multiLevelType w:val="multilevel"/>
    <w:tmpl w:val="F25C5246"/>
    <w:lvl w:ilvl="0">
      <w:start w:val="2"/>
      <w:numFmt w:val="decimal"/>
      <w:lvlText w:val="%1"/>
      <w:lvlJc w:val="left"/>
      <w:pPr>
        <w:ind w:left="1571" w:hanging="608"/>
      </w:pPr>
      <w:rPr>
        <w:rFonts w:hint="default"/>
        <w:lang w:val="en-US" w:eastAsia="en-US" w:bidi="ar-SA"/>
      </w:rPr>
    </w:lvl>
    <w:lvl w:ilvl="1">
      <w:numFmt w:val="decimal"/>
      <w:lvlText w:val="%1.%2"/>
      <w:lvlJc w:val="left"/>
      <w:pPr>
        <w:ind w:left="1571" w:hanging="608"/>
      </w:pPr>
      <w:rPr>
        <w:rFonts w:hint="default"/>
        <w:b/>
        <w:bCs/>
        <w:w w:val="99"/>
        <w:lang w:val="en-US" w:eastAsia="en-US" w:bidi="ar-SA"/>
      </w:rPr>
    </w:lvl>
    <w:lvl w:ilvl="2">
      <w:numFmt w:val="bullet"/>
      <w:lvlText w:val="•"/>
      <w:lvlJc w:val="left"/>
      <w:pPr>
        <w:ind w:left="1683" w:hanging="267"/>
      </w:pPr>
      <w:rPr>
        <w:rFonts w:ascii="Roboto Lt" w:eastAsia="Roboto Lt" w:hAnsi="Roboto Lt" w:cs="Roboto Lt" w:hint="default"/>
        <w:w w:val="100"/>
        <w:sz w:val="22"/>
        <w:szCs w:val="22"/>
        <w:lang w:val="en-US" w:eastAsia="en-US" w:bidi="ar-SA"/>
      </w:rPr>
    </w:lvl>
    <w:lvl w:ilvl="3">
      <w:numFmt w:val="bullet"/>
      <w:lvlText w:val="•"/>
      <w:lvlJc w:val="left"/>
      <w:pPr>
        <w:ind w:left="3930" w:hanging="267"/>
      </w:pPr>
      <w:rPr>
        <w:rFonts w:hint="default"/>
        <w:lang w:val="en-US" w:eastAsia="en-US" w:bidi="ar-SA"/>
      </w:rPr>
    </w:lvl>
    <w:lvl w:ilvl="4">
      <w:numFmt w:val="bullet"/>
      <w:lvlText w:val="•"/>
      <w:lvlJc w:val="left"/>
      <w:pPr>
        <w:ind w:left="5055" w:hanging="267"/>
      </w:pPr>
      <w:rPr>
        <w:rFonts w:hint="default"/>
        <w:lang w:val="en-US" w:eastAsia="en-US" w:bidi="ar-SA"/>
      </w:rPr>
    </w:lvl>
    <w:lvl w:ilvl="5">
      <w:numFmt w:val="bullet"/>
      <w:lvlText w:val="•"/>
      <w:lvlJc w:val="left"/>
      <w:pPr>
        <w:ind w:left="6180" w:hanging="267"/>
      </w:pPr>
      <w:rPr>
        <w:rFonts w:hint="default"/>
        <w:lang w:val="en-US" w:eastAsia="en-US" w:bidi="ar-SA"/>
      </w:rPr>
    </w:lvl>
    <w:lvl w:ilvl="6">
      <w:numFmt w:val="bullet"/>
      <w:lvlText w:val="•"/>
      <w:lvlJc w:val="left"/>
      <w:pPr>
        <w:ind w:left="7305" w:hanging="267"/>
      </w:pPr>
      <w:rPr>
        <w:rFonts w:hint="default"/>
        <w:lang w:val="en-US" w:eastAsia="en-US" w:bidi="ar-SA"/>
      </w:rPr>
    </w:lvl>
    <w:lvl w:ilvl="7">
      <w:numFmt w:val="bullet"/>
      <w:lvlText w:val="•"/>
      <w:lvlJc w:val="left"/>
      <w:pPr>
        <w:ind w:left="8430" w:hanging="267"/>
      </w:pPr>
      <w:rPr>
        <w:rFonts w:hint="default"/>
        <w:lang w:val="en-US" w:eastAsia="en-US" w:bidi="ar-SA"/>
      </w:rPr>
    </w:lvl>
    <w:lvl w:ilvl="8">
      <w:numFmt w:val="bullet"/>
      <w:lvlText w:val="•"/>
      <w:lvlJc w:val="left"/>
      <w:pPr>
        <w:ind w:left="9555" w:hanging="267"/>
      </w:pPr>
      <w:rPr>
        <w:rFonts w:hint="default"/>
        <w:lang w:val="en-US" w:eastAsia="en-US" w:bidi="ar-SA"/>
      </w:rPr>
    </w:lvl>
  </w:abstractNum>
  <w:num w:numId="1" w16cid:durableId="570163354">
    <w:abstractNumId w:val="9"/>
  </w:num>
  <w:num w:numId="2" w16cid:durableId="1360547797">
    <w:abstractNumId w:val="8"/>
  </w:num>
  <w:num w:numId="3" w16cid:durableId="1917783682">
    <w:abstractNumId w:val="7"/>
  </w:num>
  <w:num w:numId="4" w16cid:durableId="1646012522">
    <w:abstractNumId w:val="6"/>
  </w:num>
  <w:num w:numId="5" w16cid:durableId="396780774">
    <w:abstractNumId w:val="5"/>
  </w:num>
  <w:num w:numId="6" w16cid:durableId="1755348487">
    <w:abstractNumId w:val="4"/>
  </w:num>
  <w:num w:numId="7" w16cid:durableId="50006276">
    <w:abstractNumId w:val="3"/>
  </w:num>
  <w:num w:numId="8" w16cid:durableId="273444965">
    <w:abstractNumId w:val="2"/>
  </w:num>
  <w:num w:numId="9" w16cid:durableId="1997101784">
    <w:abstractNumId w:val="1"/>
  </w:num>
  <w:num w:numId="10" w16cid:durableId="415595733">
    <w:abstractNumId w:val="0"/>
  </w:num>
  <w:num w:numId="11" w16cid:durableId="387075880">
    <w:abstractNumId w:val="15"/>
  </w:num>
  <w:num w:numId="12" w16cid:durableId="2098554440">
    <w:abstractNumId w:val="25"/>
  </w:num>
  <w:num w:numId="13" w16cid:durableId="1259870657">
    <w:abstractNumId w:val="11"/>
  </w:num>
  <w:num w:numId="14" w16cid:durableId="978799425">
    <w:abstractNumId w:val="29"/>
  </w:num>
  <w:num w:numId="15" w16cid:durableId="1888636721">
    <w:abstractNumId w:val="18"/>
  </w:num>
  <w:num w:numId="16" w16cid:durableId="1189022600">
    <w:abstractNumId w:val="30"/>
  </w:num>
  <w:num w:numId="17" w16cid:durableId="1924488860">
    <w:abstractNumId w:val="22"/>
  </w:num>
  <w:num w:numId="18" w16cid:durableId="1923374636">
    <w:abstractNumId w:val="14"/>
  </w:num>
  <w:num w:numId="19" w16cid:durableId="954560244">
    <w:abstractNumId w:val="10"/>
  </w:num>
  <w:num w:numId="20" w16cid:durableId="693728938">
    <w:abstractNumId w:val="24"/>
  </w:num>
  <w:num w:numId="21" w16cid:durableId="1447692775">
    <w:abstractNumId w:val="17"/>
  </w:num>
  <w:num w:numId="22" w16cid:durableId="1997565213">
    <w:abstractNumId w:val="19"/>
  </w:num>
  <w:num w:numId="23" w16cid:durableId="1191148330">
    <w:abstractNumId w:val="13"/>
  </w:num>
  <w:num w:numId="24" w16cid:durableId="899903193">
    <w:abstractNumId w:val="26"/>
  </w:num>
  <w:num w:numId="25" w16cid:durableId="858547559">
    <w:abstractNumId w:val="20"/>
  </w:num>
  <w:num w:numId="26" w16cid:durableId="1251507593">
    <w:abstractNumId w:val="27"/>
  </w:num>
  <w:num w:numId="27" w16cid:durableId="1160847949">
    <w:abstractNumId w:val="23"/>
  </w:num>
  <w:num w:numId="28" w16cid:durableId="1064909265">
    <w:abstractNumId w:val="21"/>
  </w:num>
  <w:num w:numId="29" w16cid:durableId="17589781">
    <w:abstractNumId w:val="28"/>
  </w:num>
  <w:num w:numId="30" w16cid:durableId="2030645638">
    <w:abstractNumId w:val="16"/>
  </w:num>
  <w:num w:numId="31" w16cid:durableId="846987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ocumentProtection w:edit="readOnly" w:enforcement="1" w:cryptProviderType="rsaAES" w:cryptAlgorithmClass="hash" w:cryptAlgorithmType="typeAny" w:cryptAlgorithmSid="14" w:cryptSpinCount="100000" w:hash="82MQvGDjbFx6HDO3tJcfbKOSBxZ3J0V3Mlpgjlpbvf/BRjjryTg0PuA3XsXBxEmljcPzhpmtfoxstr5ZJVZuKg==" w:salt="gzLm0AFqKHZxGR5CMHJtsA=="/>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A8"/>
    <w:rsid w:val="00001993"/>
    <w:rsid w:val="000041A2"/>
    <w:rsid w:val="00015E7C"/>
    <w:rsid w:val="000163D5"/>
    <w:rsid w:val="00026464"/>
    <w:rsid w:val="00032236"/>
    <w:rsid w:val="00037C6F"/>
    <w:rsid w:val="00042FD1"/>
    <w:rsid w:val="000464B7"/>
    <w:rsid w:val="00047B92"/>
    <w:rsid w:val="00051536"/>
    <w:rsid w:val="00054D42"/>
    <w:rsid w:val="00055E30"/>
    <w:rsid w:val="00061E01"/>
    <w:rsid w:val="00064EE7"/>
    <w:rsid w:val="000661AD"/>
    <w:rsid w:val="00072C41"/>
    <w:rsid w:val="0007315C"/>
    <w:rsid w:val="00074C7C"/>
    <w:rsid w:val="00081718"/>
    <w:rsid w:val="00082305"/>
    <w:rsid w:val="00092724"/>
    <w:rsid w:val="00093EE5"/>
    <w:rsid w:val="00096B9B"/>
    <w:rsid w:val="000A014B"/>
    <w:rsid w:val="000A103A"/>
    <w:rsid w:val="000B0575"/>
    <w:rsid w:val="000B7938"/>
    <w:rsid w:val="000C01B7"/>
    <w:rsid w:val="000C1902"/>
    <w:rsid w:val="000C25A6"/>
    <w:rsid w:val="000C39E7"/>
    <w:rsid w:val="000C5644"/>
    <w:rsid w:val="000C6842"/>
    <w:rsid w:val="000D3146"/>
    <w:rsid w:val="000E6C88"/>
    <w:rsid w:val="000F182C"/>
    <w:rsid w:val="000F2552"/>
    <w:rsid w:val="001055F3"/>
    <w:rsid w:val="00107470"/>
    <w:rsid w:val="00110992"/>
    <w:rsid w:val="00111872"/>
    <w:rsid w:val="001210E1"/>
    <w:rsid w:val="00121F9A"/>
    <w:rsid w:val="0013428C"/>
    <w:rsid w:val="001345AC"/>
    <w:rsid w:val="00134815"/>
    <w:rsid w:val="00136795"/>
    <w:rsid w:val="0014098D"/>
    <w:rsid w:val="0014382C"/>
    <w:rsid w:val="0014431E"/>
    <w:rsid w:val="00152BF7"/>
    <w:rsid w:val="00153DAC"/>
    <w:rsid w:val="001564CD"/>
    <w:rsid w:val="001609D5"/>
    <w:rsid w:val="00166290"/>
    <w:rsid w:val="00170146"/>
    <w:rsid w:val="00172028"/>
    <w:rsid w:val="001739CB"/>
    <w:rsid w:val="00177AAC"/>
    <w:rsid w:val="001878E2"/>
    <w:rsid w:val="001961D6"/>
    <w:rsid w:val="00196A38"/>
    <w:rsid w:val="001A7D61"/>
    <w:rsid w:val="001A7EFE"/>
    <w:rsid w:val="001B0BF2"/>
    <w:rsid w:val="001C33B8"/>
    <w:rsid w:val="001C5704"/>
    <w:rsid w:val="001C5FA4"/>
    <w:rsid w:val="001D46D6"/>
    <w:rsid w:val="001E3BC7"/>
    <w:rsid w:val="001F6425"/>
    <w:rsid w:val="00200941"/>
    <w:rsid w:val="00202B95"/>
    <w:rsid w:val="0020380D"/>
    <w:rsid w:val="002055CF"/>
    <w:rsid w:val="00211013"/>
    <w:rsid w:val="00212030"/>
    <w:rsid w:val="002159AD"/>
    <w:rsid w:val="00217585"/>
    <w:rsid w:val="00220F9B"/>
    <w:rsid w:val="0022699C"/>
    <w:rsid w:val="00233C0C"/>
    <w:rsid w:val="00233E05"/>
    <w:rsid w:val="0023593E"/>
    <w:rsid w:val="00237D1C"/>
    <w:rsid w:val="00243A53"/>
    <w:rsid w:val="002524F9"/>
    <w:rsid w:val="002561CF"/>
    <w:rsid w:val="002714B5"/>
    <w:rsid w:val="002725D2"/>
    <w:rsid w:val="002802AD"/>
    <w:rsid w:val="00290143"/>
    <w:rsid w:val="00290150"/>
    <w:rsid w:val="002958CB"/>
    <w:rsid w:val="002A5192"/>
    <w:rsid w:val="002A6659"/>
    <w:rsid w:val="002B7748"/>
    <w:rsid w:val="002C0162"/>
    <w:rsid w:val="002C1765"/>
    <w:rsid w:val="002C2E11"/>
    <w:rsid w:val="002C75D2"/>
    <w:rsid w:val="002D4BBC"/>
    <w:rsid w:val="002D4BE7"/>
    <w:rsid w:val="002D7563"/>
    <w:rsid w:val="002E154C"/>
    <w:rsid w:val="002E1DA1"/>
    <w:rsid w:val="002E390B"/>
    <w:rsid w:val="002E3C65"/>
    <w:rsid w:val="002E4CFB"/>
    <w:rsid w:val="002E7017"/>
    <w:rsid w:val="002F0738"/>
    <w:rsid w:val="002F0F48"/>
    <w:rsid w:val="00300A55"/>
    <w:rsid w:val="003104FA"/>
    <w:rsid w:val="00312E7A"/>
    <w:rsid w:val="00313A9D"/>
    <w:rsid w:val="00314234"/>
    <w:rsid w:val="003154A2"/>
    <w:rsid w:val="00322A33"/>
    <w:rsid w:val="00322B38"/>
    <w:rsid w:val="0032427D"/>
    <w:rsid w:val="00333214"/>
    <w:rsid w:val="00334A4D"/>
    <w:rsid w:val="00342A16"/>
    <w:rsid w:val="0034513F"/>
    <w:rsid w:val="003532F8"/>
    <w:rsid w:val="0035557A"/>
    <w:rsid w:val="00356C3E"/>
    <w:rsid w:val="00357114"/>
    <w:rsid w:val="00371B26"/>
    <w:rsid w:val="00372FED"/>
    <w:rsid w:val="00373484"/>
    <w:rsid w:val="003749F4"/>
    <w:rsid w:val="0037557F"/>
    <w:rsid w:val="00381338"/>
    <w:rsid w:val="00381EE3"/>
    <w:rsid w:val="00387EBF"/>
    <w:rsid w:val="00390534"/>
    <w:rsid w:val="003928EB"/>
    <w:rsid w:val="00393CE8"/>
    <w:rsid w:val="00395570"/>
    <w:rsid w:val="00395C4E"/>
    <w:rsid w:val="003978C3"/>
    <w:rsid w:val="003978FD"/>
    <w:rsid w:val="003A0EAE"/>
    <w:rsid w:val="003A35B8"/>
    <w:rsid w:val="003A5ED1"/>
    <w:rsid w:val="003A6713"/>
    <w:rsid w:val="003B1A62"/>
    <w:rsid w:val="003B23CD"/>
    <w:rsid w:val="003B270C"/>
    <w:rsid w:val="003B6531"/>
    <w:rsid w:val="003C62B0"/>
    <w:rsid w:val="003D1C84"/>
    <w:rsid w:val="003E6055"/>
    <w:rsid w:val="003F1DCF"/>
    <w:rsid w:val="003F3945"/>
    <w:rsid w:val="0040239E"/>
    <w:rsid w:val="00403D7A"/>
    <w:rsid w:val="004054AE"/>
    <w:rsid w:val="0040561A"/>
    <w:rsid w:val="004058F4"/>
    <w:rsid w:val="00406C7E"/>
    <w:rsid w:val="00410AC0"/>
    <w:rsid w:val="00413FCB"/>
    <w:rsid w:val="00415699"/>
    <w:rsid w:val="00415D21"/>
    <w:rsid w:val="004211AE"/>
    <w:rsid w:val="0042121F"/>
    <w:rsid w:val="004273D9"/>
    <w:rsid w:val="00431134"/>
    <w:rsid w:val="00431BDD"/>
    <w:rsid w:val="00433FBD"/>
    <w:rsid w:val="00434743"/>
    <w:rsid w:val="00436A06"/>
    <w:rsid w:val="00441E78"/>
    <w:rsid w:val="0044469F"/>
    <w:rsid w:val="00445106"/>
    <w:rsid w:val="004466AA"/>
    <w:rsid w:val="0045312A"/>
    <w:rsid w:val="004611EE"/>
    <w:rsid w:val="004658CA"/>
    <w:rsid w:val="00472A9D"/>
    <w:rsid w:val="00475BB3"/>
    <w:rsid w:val="00480DF6"/>
    <w:rsid w:val="00483266"/>
    <w:rsid w:val="0048686E"/>
    <w:rsid w:val="00486A4D"/>
    <w:rsid w:val="00493CEB"/>
    <w:rsid w:val="004A1C13"/>
    <w:rsid w:val="004A26DB"/>
    <w:rsid w:val="004A31A3"/>
    <w:rsid w:val="004B1F6C"/>
    <w:rsid w:val="004B26D6"/>
    <w:rsid w:val="004B781C"/>
    <w:rsid w:val="004C6C6B"/>
    <w:rsid w:val="004D067A"/>
    <w:rsid w:val="004E39CF"/>
    <w:rsid w:val="004E786C"/>
    <w:rsid w:val="004F2091"/>
    <w:rsid w:val="004F3528"/>
    <w:rsid w:val="004F57F1"/>
    <w:rsid w:val="004F6993"/>
    <w:rsid w:val="0050227E"/>
    <w:rsid w:val="00505CF0"/>
    <w:rsid w:val="00507FF4"/>
    <w:rsid w:val="005107C8"/>
    <w:rsid w:val="00513E89"/>
    <w:rsid w:val="00530AA5"/>
    <w:rsid w:val="005310DF"/>
    <w:rsid w:val="00533F01"/>
    <w:rsid w:val="005358E1"/>
    <w:rsid w:val="00535D37"/>
    <w:rsid w:val="00536F46"/>
    <w:rsid w:val="00536FAC"/>
    <w:rsid w:val="005479C7"/>
    <w:rsid w:val="0055019C"/>
    <w:rsid w:val="0055064A"/>
    <w:rsid w:val="005526AF"/>
    <w:rsid w:val="005538EF"/>
    <w:rsid w:val="005540FB"/>
    <w:rsid w:val="0055658A"/>
    <w:rsid w:val="00557FA1"/>
    <w:rsid w:val="0056707C"/>
    <w:rsid w:val="0057155D"/>
    <w:rsid w:val="00571FA5"/>
    <w:rsid w:val="0057292E"/>
    <w:rsid w:val="00581CE6"/>
    <w:rsid w:val="0058580F"/>
    <w:rsid w:val="00585DE7"/>
    <w:rsid w:val="0058694F"/>
    <w:rsid w:val="00594024"/>
    <w:rsid w:val="005A67BD"/>
    <w:rsid w:val="005A7492"/>
    <w:rsid w:val="005B2960"/>
    <w:rsid w:val="005B40FF"/>
    <w:rsid w:val="005B4F08"/>
    <w:rsid w:val="005C110D"/>
    <w:rsid w:val="005C312C"/>
    <w:rsid w:val="005D2AAC"/>
    <w:rsid w:val="005D2FB4"/>
    <w:rsid w:val="005D6234"/>
    <w:rsid w:val="005D7D33"/>
    <w:rsid w:val="005F081D"/>
    <w:rsid w:val="005F14DA"/>
    <w:rsid w:val="005F2F0A"/>
    <w:rsid w:val="005F5E8A"/>
    <w:rsid w:val="005F7898"/>
    <w:rsid w:val="00600157"/>
    <w:rsid w:val="00613292"/>
    <w:rsid w:val="0061398D"/>
    <w:rsid w:val="0061419E"/>
    <w:rsid w:val="0061431B"/>
    <w:rsid w:val="006156D6"/>
    <w:rsid w:val="0062599D"/>
    <w:rsid w:val="00626529"/>
    <w:rsid w:val="00637A49"/>
    <w:rsid w:val="006403D5"/>
    <w:rsid w:val="0064150C"/>
    <w:rsid w:val="00642B08"/>
    <w:rsid w:val="00643064"/>
    <w:rsid w:val="00645586"/>
    <w:rsid w:val="006473DE"/>
    <w:rsid w:val="00650933"/>
    <w:rsid w:val="00650E9D"/>
    <w:rsid w:val="00655463"/>
    <w:rsid w:val="006633BF"/>
    <w:rsid w:val="006647B4"/>
    <w:rsid w:val="00670E43"/>
    <w:rsid w:val="00674EF0"/>
    <w:rsid w:val="0067665C"/>
    <w:rsid w:val="00677874"/>
    <w:rsid w:val="0069574F"/>
    <w:rsid w:val="006A226B"/>
    <w:rsid w:val="006A55EF"/>
    <w:rsid w:val="006A62BE"/>
    <w:rsid w:val="006B33A3"/>
    <w:rsid w:val="006C521A"/>
    <w:rsid w:val="006D433E"/>
    <w:rsid w:val="006D6533"/>
    <w:rsid w:val="006E09CA"/>
    <w:rsid w:val="006E2137"/>
    <w:rsid w:val="006E438F"/>
    <w:rsid w:val="006F40C2"/>
    <w:rsid w:val="006F6642"/>
    <w:rsid w:val="006F7642"/>
    <w:rsid w:val="00704A5D"/>
    <w:rsid w:val="00704E53"/>
    <w:rsid w:val="007079FC"/>
    <w:rsid w:val="00715EA4"/>
    <w:rsid w:val="00717C6A"/>
    <w:rsid w:val="00726039"/>
    <w:rsid w:val="00726C2F"/>
    <w:rsid w:val="00726D47"/>
    <w:rsid w:val="0073031A"/>
    <w:rsid w:val="007315C0"/>
    <w:rsid w:val="00732265"/>
    <w:rsid w:val="00736338"/>
    <w:rsid w:val="00744ED3"/>
    <w:rsid w:val="00745002"/>
    <w:rsid w:val="0074675D"/>
    <w:rsid w:val="00763B10"/>
    <w:rsid w:val="00765741"/>
    <w:rsid w:val="00766F52"/>
    <w:rsid w:val="0076779F"/>
    <w:rsid w:val="00771C1C"/>
    <w:rsid w:val="007728B2"/>
    <w:rsid w:val="007809FB"/>
    <w:rsid w:val="007828F8"/>
    <w:rsid w:val="00782C16"/>
    <w:rsid w:val="00786069"/>
    <w:rsid w:val="0079070D"/>
    <w:rsid w:val="00792CA4"/>
    <w:rsid w:val="0079494B"/>
    <w:rsid w:val="00796B82"/>
    <w:rsid w:val="007A02C1"/>
    <w:rsid w:val="007A0C54"/>
    <w:rsid w:val="007A4C6B"/>
    <w:rsid w:val="007A62AF"/>
    <w:rsid w:val="007A65B8"/>
    <w:rsid w:val="007B1DD7"/>
    <w:rsid w:val="007C31D4"/>
    <w:rsid w:val="007C6B6E"/>
    <w:rsid w:val="007D207B"/>
    <w:rsid w:val="007D571D"/>
    <w:rsid w:val="007D7905"/>
    <w:rsid w:val="007E0050"/>
    <w:rsid w:val="007E1389"/>
    <w:rsid w:val="007E5624"/>
    <w:rsid w:val="007F0BF1"/>
    <w:rsid w:val="007F629F"/>
    <w:rsid w:val="007F6430"/>
    <w:rsid w:val="007F71C7"/>
    <w:rsid w:val="00810C0A"/>
    <w:rsid w:val="0081122E"/>
    <w:rsid w:val="00812B07"/>
    <w:rsid w:val="008155FE"/>
    <w:rsid w:val="00817A3F"/>
    <w:rsid w:val="0082250D"/>
    <w:rsid w:val="00831575"/>
    <w:rsid w:val="008324CC"/>
    <w:rsid w:val="00835506"/>
    <w:rsid w:val="00836371"/>
    <w:rsid w:val="008527AE"/>
    <w:rsid w:val="00852F55"/>
    <w:rsid w:val="00853058"/>
    <w:rsid w:val="00854B93"/>
    <w:rsid w:val="0086016E"/>
    <w:rsid w:val="00866E83"/>
    <w:rsid w:val="0087192E"/>
    <w:rsid w:val="00872B3D"/>
    <w:rsid w:val="008744E9"/>
    <w:rsid w:val="0088023F"/>
    <w:rsid w:val="00883BE4"/>
    <w:rsid w:val="00885725"/>
    <w:rsid w:val="00892BA7"/>
    <w:rsid w:val="008A37E0"/>
    <w:rsid w:val="008A51BB"/>
    <w:rsid w:val="008A5367"/>
    <w:rsid w:val="008B4629"/>
    <w:rsid w:val="008B5017"/>
    <w:rsid w:val="008B5C48"/>
    <w:rsid w:val="008D1E22"/>
    <w:rsid w:val="008D2470"/>
    <w:rsid w:val="008D3C78"/>
    <w:rsid w:val="008D6020"/>
    <w:rsid w:val="008D70CB"/>
    <w:rsid w:val="008D7CBA"/>
    <w:rsid w:val="008E1B3B"/>
    <w:rsid w:val="008E4CC3"/>
    <w:rsid w:val="00900725"/>
    <w:rsid w:val="00907C33"/>
    <w:rsid w:val="00911CA4"/>
    <w:rsid w:val="009227E2"/>
    <w:rsid w:val="009250D9"/>
    <w:rsid w:val="009272FD"/>
    <w:rsid w:val="00927B60"/>
    <w:rsid w:val="00930489"/>
    <w:rsid w:val="00935301"/>
    <w:rsid w:val="00940C98"/>
    <w:rsid w:val="009437B2"/>
    <w:rsid w:val="00946932"/>
    <w:rsid w:val="00950766"/>
    <w:rsid w:val="00953B4E"/>
    <w:rsid w:val="00956664"/>
    <w:rsid w:val="00961C29"/>
    <w:rsid w:val="009671BE"/>
    <w:rsid w:val="00967CF6"/>
    <w:rsid w:val="009740A8"/>
    <w:rsid w:val="0097499C"/>
    <w:rsid w:val="00980B32"/>
    <w:rsid w:val="0098770A"/>
    <w:rsid w:val="009A045B"/>
    <w:rsid w:val="009A3A56"/>
    <w:rsid w:val="009A6F92"/>
    <w:rsid w:val="009A7702"/>
    <w:rsid w:val="009B1A7C"/>
    <w:rsid w:val="009B6FEE"/>
    <w:rsid w:val="009C2AEC"/>
    <w:rsid w:val="009C2B84"/>
    <w:rsid w:val="009D581E"/>
    <w:rsid w:val="009D623C"/>
    <w:rsid w:val="009D74D7"/>
    <w:rsid w:val="009E0DB4"/>
    <w:rsid w:val="009E3B02"/>
    <w:rsid w:val="009E3F9E"/>
    <w:rsid w:val="009E526B"/>
    <w:rsid w:val="009F4385"/>
    <w:rsid w:val="00A0779B"/>
    <w:rsid w:val="00A14164"/>
    <w:rsid w:val="00A14C35"/>
    <w:rsid w:val="00A20845"/>
    <w:rsid w:val="00A21C95"/>
    <w:rsid w:val="00A24C2D"/>
    <w:rsid w:val="00A31A20"/>
    <w:rsid w:val="00A406AC"/>
    <w:rsid w:val="00A415DC"/>
    <w:rsid w:val="00A46C5C"/>
    <w:rsid w:val="00A51DD1"/>
    <w:rsid w:val="00A51ED7"/>
    <w:rsid w:val="00A54F58"/>
    <w:rsid w:val="00A5555E"/>
    <w:rsid w:val="00A55AB1"/>
    <w:rsid w:val="00A603DE"/>
    <w:rsid w:val="00A6508B"/>
    <w:rsid w:val="00A652D1"/>
    <w:rsid w:val="00A71A8A"/>
    <w:rsid w:val="00A72233"/>
    <w:rsid w:val="00A83CAB"/>
    <w:rsid w:val="00A952E3"/>
    <w:rsid w:val="00A97F95"/>
    <w:rsid w:val="00AA2B29"/>
    <w:rsid w:val="00AA2B2F"/>
    <w:rsid w:val="00AA3394"/>
    <w:rsid w:val="00AA3588"/>
    <w:rsid w:val="00AA516B"/>
    <w:rsid w:val="00AA624D"/>
    <w:rsid w:val="00AB42C0"/>
    <w:rsid w:val="00AB6340"/>
    <w:rsid w:val="00AB659D"/>
    <w:rsid w:val="00AB7A0C"/>
    <w:rsid w:val="00AB7A1D"/>
    <w:rsid w:val="00AC4473"/>
    <w:rsid w:val="00AC5D10"/>
    <w:rsid w:val="00AC70E9"/>
    <w:rsid w:val="00AD00C9"/>
    <w:rsid w:val="00AD00FD"/>
    <w:rsid w:val="00AD19A1"/>
    <w:rsid w:val="00AD28C3"/>
    <w:rsid w:val="00AD486F"/>
    <w:rsid w:val="00AD6AF9"/>
    <w:rsid w:val="00AE3802"/>
    <w:rsid w:val="00AE7324"/>
    <w:rsid w:val="00AF3D7C"/>
    <w:rsid w:val="00AF456E"/>
    <w:rsid w:val="00AF5525"/>
    <w:rsid w:val="00B004A9"/>
    <w:rsid w:val="00B005CE"/>
    <w:rsid w:val="00B116CF"/>
    <w:rsid w:val="00B12647"/>
    <w:rsid w:val="00B140A4"/>
    <w:rsid w:val="00B23C84"/>
    <w:rsid w:val="00B27D33"/>
    <w:rsid w:val="00B31AAB"/>
    <w:rsid w:val="00B33E2F"/>
    <w:rsid w:val="00B4216F"/>
    <w:rsid w:val="00B44CC3"/>
    <w:rsid w:val="00B45E00"/>
    <w:rsid w:val="00B4791C"/>
    <w:rsid w:val="00B508D7"/>
    <w:rsid w:val="00B652D3"/>
    <w:rsid w:val="00B73696"/>
    <w:rsid w:val="00B73BB2"/>
    <w:rsid w:val="00B77E0D"/>
    <w:rsid w:val="00B869EC"/>
    <w:rsid w:val="00B877B0"/>
    <w:rsid w:val="00B949FE"/>
    <w:rsid w:val="00B95F9B"/>
    <w:rsid w:val="00BA0442"/>
    <w:rsid w:val="00BA6ABF"/>
    <w:rsid w:val="00BA7D17"/>
    <w:rsid w:val="00BB13B6"/>
    <w:rsid w:val="00BB4896"/>
    <w:rsid w:val="00BB572A"/>
    <w:rsid w:val="00BB7616"/>
    <w:rsid w:val="00BB76FA"/>
    <w:rsid w:val="00BC1A07"/>
    <w:rsid w:val="00BC26FE"/>
    <w:rsid w:val="00BC5A64"/>
    <w:rsid w:val="00BD10A2"/>
    <w:rsid w:val="00BD57B6"/>
    <w:rsid w:val="00BD64AB"/>
    <w:rsid w:val="00BE0880"/>
    <w:rsid w:val="00BF0DB2"/>
    <w:rsid w:val="00BF487E"/>
    <w:rsid w:val="00BF4B94"/>
    <w:rsid w:val="00C13440"/>
    <w:rsid w:val="00C13840"/>
    <w:rsid w:val="00C14553"/>
    <w:rsid w:val="00C145D3"/>
    <w:rsid w:val="00C32DD7"/>
    <w:rsid w:val="00C336BA"/>
    <w:rsid w:val="00C33A5C"/>
    <w:rsid w:val="00C35DE2"/>
    <w:rsid w:val="00C35E45"/>
    <w:rsid w:val="00C36702"/>
    <w:rsid w:val="00C40675"/>
    <w:rsid w:val="00C4268B"/>
    <w:rsid w:val="00C42B70"/>
    <w:rsid w:val="00C44F66"/>
    <w:rsid w:val="00C45E3E"/>
    <w:rsid w:val="00C46A89"/>
    <w:rsid w:val="00C53575"/>
    <w:rsid w:val="00C54AD8"/>
    <w:rsid w:val="00C6013B"/>
    <w:rsid w:val="00C62851"/>
    <w:rsid w:val="00C65717"/>
    <w:rsid w:val="00C708F7"/>
    <w:rsid w:val="00C71E74"/>
    <w:rsid w:val="00C72AFF"/>
    <w:rsid w:val="00C74F36"/>
    <w:rsid w:val="00C756E7"/>
    <w:rsid w:val="00C761D2"/>
    <w:rsid w:val="00C84B08"/>
    <w:rsid w:val="00C84BF9"/>
    <w:rsid w:val="00C872BE"/>
    <w:rsid w:val="00C90093"/>
    <w:rsid w:val="00C942AE"/>
    <w:rsid w:val="00CA1900"/>
    <w:rsid w:val="00CA1D13"/>
    <w:rsid w:val="00CA2735"/>
    <w:rsid w:val="00CA5721"/>
    <w:rsid w:val="00CB0808"/>
    <w:rsid w:val="00CB37A8"/>
    <w:rsid w:val="00CB7FED"/>
    <w:rsid w:val="00CC5D06"/>
    <w:rsid w:val="00CC6E5D"/>
    <w:rsid w:val="00CD14E0"/>
    <w:rsid w:val="00CD596D"/>
    <w:rsid w:val="00CD5C4E"/>
    <w:rsid w:val="00CD615A"/>
    <w:rsid w:val="00CE286A"/>
    <w:rsid w:val="00CE71D0"/>
    <w:rsid w:val="00CF0ECB"/>
    <w:rsid w:val="00CF3719"/>
    <w:rsid w:val="00CF4A9C"/>
    <w:rsid w:val="00D064D8"/>
    <w:rsid w:val="00D142E9"/>
    <w:rsid w:val="00D15B58"/>
    <w:rsid w:val="00D166B1"/>
    <w:rsid w:val="00D166CA"/>
    <w:rsid w:val="00D200E9"/>
    <w:rsid w:val="00D20175"/>
    <w:rsid w:val="00D22E71"/>
    <w:rsid w:val="00D25677"/>
    <w:rsid w:val="00D25819"/>
    <w:rsid w:val="00D31912"/>
    <w:rsid w:val="00D31A77"/>
    <w:rsid w:val="00D342CE"/>
    <w:rsid w:val="00D4485D"/>
    <w:rsid w:val="00D4663E"/>
    <w:rsid w:val="00D4740B"/>
    <w:rsid w:val="00D5009B"/>
    <w:rsid w:val="00D54CB2"/>
    <w:rsid w:val="00D61629"/>
    <w:rsid w:val="00D62003"/>
    <w:rsid w:val="00D6219E"/>
    <w:rsid w:val="00D626C7"/>
    <w:rsid w:val="00D63301"/>
    <w:rsid w:val="00D70AF5"/>
    <w:rsid w:val="00D70F12"/>
    <w:rsid w:val="00D722FB"/>
    <w:rsid w:val="00D72335"/>
    <w:rsid w:val="00D72957"/>
    <w:rsid w:val="00D73422"/>
    <w:rsid w:val="00D7605E"/>
    <w:rsid w:val="00D76093"/>
    <w:rsid w:val="00D84B09"/>
    <w:rsid w:val="00D85ACA"/>
    <w:rsid w:val="00D86BE0"/>
    <w:rsid w:val="00D900CB"/>
    <w:rsid w:val="00D92F9F"/>
    <w:rsid w:val="00DA0AAF"/>
    <w:rsid w:val="00DA0B1D"/>
    <w:rsid w:val="00DA2CFC"/>
    <w:rsid w:val="00DA4266"/>
    <w:rsid w:val="00DB0D2D"/>
    <w:rsid w:val="00DC0304"/>
    <w:rsid w:val="00DC18EF"/>
    <w:rsid w:val="00DD16FC"/>
    <w:rsid w:val="00DE24AE"/>
    <w:rsid w:val="00DE29E8"/>
    <w:rsid w:val="00DE3A24"/>
    <w:rsid w:val="00DE5810"/>
    <w:rsid w:val="00DF293E"/>
    <w:rsid w:val="00DF3331"/>
    <w:rsid w:val="00DF4ABD"/>
    <w:rsid w:val="00DF7312"/>
    <w:rsid w:val="00E02076"/>
    <w:rsid w:val="00E04D6C"/>
    <w:rsid w:val="00E054B7"/>
    <w:rsid w:val="00E06691"/>
    <w:rsid w:val="00E07EEC"/>
    <w:rsid w:val="00E12C0C"/>
    <w:rsid w:val="00E16154"/>
    <w:rsid w:val="00E17C1D"/>
    <w:rsid w:val="00E17D8F"/>
    <w:rsid w:val="00E20026"/>
    <w:rsid w:val="00E22D81"/>
    <w:rsid w:val="00E231C3"/>
    <w:rsid w:val="00E242EC"/>
    <w:rsid w:val="00E271D6"/>
    <w:rsid w:val="00E32DB5"/>
    <w:rsid w:val="00E348DC"/>
    <w:rsid w:val="00E4403B"/>
    <w:rsid w:val="00E500E2"/>
    <w:rsid w:val="00E50F3A"/>
    <w:rsid w:val="00E5157F"/>
    <w:rsid w:val="00E56FF0"/>
    <w:rsid w:val="00E617CD"/>
    <w:rsid w:val="00E6234C"/>
    <w:rsid w:val="00E65D05"/>
    <w:rsid w:val="00E7280B"/>
    <w:rsid w:val="00E753CA"/>
    <w:rsid w:val="00E771A2"/>
    <w:rsid w:val="00E80484"/>
    <w:rsid w:val="00E80B23"/>
    <w:rsid w:val="00E82532"/>
    <w:rsid w:val="00E83F3F"/>
    <w:rsid w:val="00E865B5"/>
    <w:rsid w:val="00E871E1"/>
    <w:rsid w:val="00E874CC"/>
    <w:rsid w:val="00E93510"/>
    <w:rsid w:val="00E95FDB"/>
    <w:rsid w:val="00E973E8"/>
    <w:rsid w:val="00EA2123"/>
    <w:rsid w:val="00EA3FA3"/>
    <w:rsid w:val="00EA40DB"/>
    <w:rsid w:val="00EB1B37"/>
    <w:rsid w:val="00EB5660"/>
    <w:rsid w:val="00EC4EA4"/>
    <w:rsid w:val="00ED01DE"/>
    <w:rsid w:val="00ED0EB3"/>
    <w:rsid w:val="00ED1838"/>
    <w:rsid w:val="00ED286F"/>
    <w:rsid w:val="00ED381E"/>
    <w:rsid w:val="00EE6FB7"/>
    <w:rsid w:val="00EF0F5C"/>
    <w:rsid w:val="00F0184F"/>
    <w:rsid w:val="00F02B8D"/>
    <w:rsid w:val="00F068DD"/>
    <w:rsid w:val="00F071E8"/>
    <w:rsid w:val="00F11396"/>
    <w:rsid w:val="00F14C0C"/>
    <w:rsid w:val="00F22ABB"/>
    <w:rsid w:val="00F23D76"/>
    <w:rsid w:val="00F24EDF"/>
    <w:rsid w:val="00F264F0"/>
    <w:rsid w:val="00F308DF"/>
    <w:rsid w:val="00F33F25"/>
    <w:rsid w:val="00F51913"/>
    <w:rsid w:val="00F53AAB"/>
    <w:rsid w:val="00F633A6"/>
    <w:rsid w:val="00F67A91"/>
    <w:rsid w:val="00F70A07"/>
    <w:rsid w:val="00F72226"/>
    <w:rsid w:val="00F76F60"/>
    <w:rsid w:val="00F83DDA"/>
    <w:rsid w:val="00F849E2"/>
    <w:rsid w:val="00F90795"/>
    <w:rsid w:val="00F93F78"/>
    <w:rsid w:val="00F97357"/>
    <w:rsid w:val="00FA3EAD"/>
    <w:rsid w:val="00FA5FDA"/>
    <w:rsid w:val="00FC2F88"/>
    <w:rsid w:val="00FC40E6"/>
    <w:rsid w:val="00FC6EB2"/>
    <w:rsid w:val="00FD4B53"/>
    <w:rsid w:val="00FD615E"/>
    <w:rsid w:val="00FD6D5D"/>
    <w:rsid w:val="00FD6EA0"/>
    <w:rsid w:val="00FD6F70"/>
    <w:rsid w:val="00FE3713"/>
    <w:rsid w:val="00FE3EB0"/>
    <w:rsid w:val="00FE5044"/>
    <w:rsid w:val="00FE5E41"/>
    <w:rsid w:val="00FF1799"/>
    <w:rsid w:val="00FF495E"/>
    <w:rsid w:val="00FF6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34BB9CC"/>
  <w15:chartTrackingRefBased/>
  <w15:docId w15:val="{BB351FD9-CE2F-5F4F-B05B-4CA81907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eneral Text"/>
    <w:qFormat/>
    <w:rsid w:val="00A14164"/>
    <w:pPr>
      <w:spacing w:after="0"/>
    </w:pPr>
    <w:rPr>
      <w:rFonts w:ascii="Arial" w:hAnsi="Arial" w:cs="Arial"/>
      <w:szCs w:val="24"/>
    </w:rPr>
  </w:style>
  <w:style w:type="paragraph" w:styleId="Heading1">
    <w:name w:val="heading 1"/>
    <w:aliases w:val="Section Title"/>
    <w:basedOn w:val="Normal"/>
    <w:next w:val="Normal"/>
    <w:link w:val="Heading1Char"/>
    <w:uiPriority w:val="9"/>
    <w:qFormat/>
    <w:rsid w:val="0014431E"/>
    <w:pPr>
      <w:keepNext/>
      <w:keepLines/>
      <w:spacing w:before="240" w:after="240"/>
      <w:outlineLvl w:val="0"/>
    </w:pPr>
    <w:rPr>
      <w:rFonts w:eastAsiaTheme="majorEastAsia" w:cstheme="majorBidi"/>
      <w:color w:val="2F5496" w:themeColor="accent1" w:themeShade="BF"/>
      <w:sz w:val="36"/>
      <w:szCs w:val="32"/>
    </w:rPr>
  </w:style>
  <w:style w:type="paragraph" w:styleId="Heading2">
    <w:name w:val="heading 2"/>
    <w:aliases w:val="Sub Section Title"/>
    <w:basedOn w:val="Normal"/>
    <w:next w:val="Normal"/>
    <w:link w:val="Heading2Char"/>
    <w:uiPriority w:val="9"/>
    <w:unhideWhenUsed/>
    <w:qFormat/>
    <w:rsid w:val="0014431E"/>
    <w:pPr>
      <w:keepNext/>
      <w:keepLines/>
      <w:spacing w:before="40" w:after="120"/>
      <w:outlineLvl w:val="1"/>
    </w:pPr>
    <w:rPr>
      <w:rFonts w:eastAsiaTheme="majorEastAsia" w:cstheme="majorBidi"/>
      <w:color w:val="2F5496" w:themeColor="accent1" w:themeShade="BF"/>
      <w:sz w:val="28"/>
      <w:szCs w:val="26"/>
    </w:rPr>
  </w:style>
  <w:style w:type="paragraph" w:styleId="Heading3">
    <w:name w:val="heading 3"/>
    <w:aliases w:val="Minor Header"/>
    <w:basedOn w:val="Normal"/>
    <w:next w:val="Normal"/>
    <w:link w:val="Heading3Char"/>
    <w:uiPriority w:val="9"/>
    <w:unhideWhenUsed/>
    <w:qFormat/>
    <w:rsid w:val="0014431E"/>
    <w:pPr>
      <w:keepNext/>
      <w:keepLines/>
      <w:spacing w:before="40" w:after="120"/>
      <w:outlineLvl w:val="2"/>
    </w:pPr>
    <w:rPr>
      <w:rFonts w:eastAsiaTheme="majorEastAsia" w:cstheme="majorBid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Char"/>
    <w:basedOn w:val="DefaultParagraphFont"/>
    <w:link w:val="Heading1"/>
    <w:uiPriority w:val="9"/>
    <w:rsid w:val="0014431E"/>
    <w:rPr>
      <w:rFonts w:ascii="Arial" w:eastAsiaTheme="majorEastAsia" w:hAnsi="Arial" w:cstheme="majorBidi"/>
      <w:color w:val="2F5496" w:themeColor="accent1" w:themeShade="BF"/>
      <w:sz w:val="36"/>
      <w:szCs w:val="32"/>
    </w:rPr>
  </w:style>
  <w:style w:type="character" w:customStyle="1" w:styleId="Heading2Char">
    <w:name w:val="Heading 2 Char"/>
    <w:aliases w:val="Sub Section Title Char"/>
    <w:basedOn w:val="DefaultParagraphFont"/>
    <w:link w:val="Heading2"/>
    <w:uiPriority w:val="9"/>
    <w:rsid w:val="0014431E"/>
    <w:rPr>
      <w:rFonts w:ascii="Arial" w:eastAsiaTheme="majorEastAsia" w:hAnsi="Arial" w:cstheme="majorBidi"/>
      <w:color w:val="2F5496" w:themeColor="accent1" w:themeShade="BF"/>
      <w:sz w:val="28"/>
      <w:szCs w:val="26"/>
    </w:rPr>
  </w:style>
  <w:style w:type="character" w:customStyle="1" w:styleId="Heading3Char">
    <w:name w:val="Heading 3 Char"/>
    <w:aliases w:val="Minor Header Char"/>
    <w:basedOn w:val="DefaultParagraphFont"/>
    <w:link w:val="Heading3"/>
    <w:uiPriority w:val="9"/>
    <w:rsid w:val="0014431E"/>
    <w:rPr>
      <w:rFonts w:ascii="Arial" w:eastAsiaTheme="majorEastAsia" w:hAnsi="Arial" w:cstheme="majorBidi"/>
      <w:color w:val="2F5496" w:themeColor="accent1" w:themeShade="BF"/>
      <w:sz w:val="24"/>
      <w:szCs w:val="24"/>
    </w:rPr>
  </w:style>
  <w:style w:type="paragraph" w:styleId="Title">
    <w:name w:val="Title"/>
    <w:aliases w:val="Document title"/>
    <w:basedOn w:val="Normal"/>
    <w:next w:val="Normal"/>
    <w:link w:val="TitleChar"/>
    <w:uiPriority w:val="10"/>
    <w:qFormat/>
    <w:rsid w:val="0014431E"/>
    <w:pPr>
      <w:spacing w:line="240" w:lineRule="auto"/>
      <w:contextualSpacing/>
    </w:pPr>
    <w:rPr>
      <w:rFonts w:eastAsiaTheme="majorEastAsia" w:cstheme="majorBidi"/>
      <w:color w:val="2F5496" w:themeColor="accent1" w:themeShade="BF"/>
      <w:spacing w:val="-10"/>
      <w:kern w:val="28"/>
      <w:sz w:val="40"/>
      <w:szCs w:val="56"/>
    </w:rPr>
  </w:style>
  <w:style w:type="character" w:customStyle="1" w:styleId="TitleChar">
    <w:name w:val="Title Char"/>
    <w:aliases w:val="Document title Char"/>
    <w:basedOn w:val="DefaultParagraphFont"/>
    <w:link w:val="Title"/>
    <w:uiPriority w:val="10"/>
    <w:rsid w:val="0014431E"/>
    <w:rPr>
      <w:rFonts w:ascii="Arial" w:eastAsiaTheme="majorEastAsia" w:hAnsi="Arial" w:cstheme="majorBidi"/>
      <w:color w:val="2F5496" w:themeColor="accent1" w:themeShade="BF"/>
      <w:spacing w:val="-10"/>
      <w:kern w:val="28"/>
      <w:sz w:val="40"/>
      <w:szCs w:val="56"/>
    </w:rPr>
  </w:style>
  <w:style w:type="paragraph" w:customStyle="1" w:styleId="TitleBanner">
    <w:name w:val="Title Banner"/>
    <w:basedOn w:val="Normal"/>
    <w:link w:val="TitleBannerChar"/>
    <w:qFormat/>
    <w:rsid w:val="00170146"/>
    <w:pPr>
      <w:spacing w:line="240" w:lineRule="auto"/>
      <w:ind w:left="284"/>
    </w:pPr>
    <w:rPr>
      <w:rFonts w:cstheme="minorHAnsi"/>
      <w:color w:val="000000" w:themeColor="text1"/>
      <w:sz w:val="72"/>
      <w:szCs w:val="72"/>
    </w:rPr>
  </w:style>
  <w:style w:type="paragraph" w:customStyle="1" w:styleId="wwwealbanner">
    <w:name w:val="www.eal banner"/>
    <w:basedOn w:val="Normal"/>
    <w:link w:val="wwwealbannerChar"/>
    <w:rsid w:val="003A35B8"/>
    <w:rPr>
      <w:color w:val="FFFFFF" w:themeColor="background1"/>
      <w:sz w:val="48"/>
    </w:rPr>
  </w:style>
  <w:style w:type="character" w:customStyle="1" w:styleId="TitleBannerChar">
    <w:name w:val="Title Banner Char"/>
    <w:basedOn w:val="DefaultParagraphFont"/>
    <w:link w:val="TitleBanner"/>
    <w:rsid w:val="00170146"/>
    <w:rPr>
      <w:rFonts w:ascii="Arial" w:hAnsi="Arial" w:cstheme="minorHAnsi"/>
      <w:color w:val="000000" w:themeColor="text1"/>
      <w:sz w:val="72"/>
      <w:szCs w:val="72"/>
    </w:rPr>
  </w:style>
  <w:style w:type="paragraph" w:styleId="Header">
    <w:name w:val="header"/>
    <w:basedOn w:val="Normal"/>
    <w:link w:val="HeaderChar"/>
    <w:uiPriority w:val="99"/>
    <w:unhideWhenUsed/>
    <w:rsid w:val="004211AE"/>
    <w:pPr>
      <w:tabs>
        <w:tab w:val="center" w:pos="4513"/>
        <w:tab w:val="right" w:pos="9026"/>
      </w:tabs>
      <w:spacing w:line="240" w:lineRule="auto"/>
    </w:pPr>
  </w:style>
  <w:style w:type="character" w:customStyle="1" w:styleId="wwwealbannerChar">
    <w:name w:val="www.eal banner Char"/>
    <w:basedOn w:val="DefaultParagraphFont"/>
    <w:link w:val="wwwealbanner"/>
    <w:rsid w:val="003A35B8"/>
    <w:rPr>
      <w:rFonts w:ascii="Arial" w:hAnsi="Arial"/>
      <w:color w:val="FFFFFF" w:themeColor="background1"/>
      <w:sz w:val="48"/>
    </w:rPr>
  </w:style>
  <w:style w:type="character" w:customStyle="1" w:styleId="HeaderChar">
    <w:name w:val="Header Char"/>
    <w:basedOn w:val="DefaultParagraphFont"/>
    <w:link w:val="Header"/>
    <w:uiPriority w:val="99"/>
    <w:rsid w:val="004211AE"/>
    <w:rPr>
      <w:rFonts w:ascii="Arial" w:hAnsi="Arial"/>
    </w:rPr>
  </w:style>
  <w:style w:type="paragraph" w:styleId="Footer">
    <w:name w:val="footer"/>
    <w:basedOn w:val="Normal"/>
    <w:link w:val="FooterChar"/>
    <w:uiPriority w:val="99"/>
    <w:unhideWhenUsed/>
    <w:qFormat/>
    <w:rsid w:val="00C6013B"/>
    <w:pPr>
      <w:tabs>
        <w:tab w:val="center" w:pos="4513"/>
        <w:tab w:val="right" w:pos="9026"/>
      </w:tabs>
      <w:spacing w:line="240" w:lineRule="auto"/>
    </w:pPr>
    <w:rPr>
      <w:sz w:val="16"/>
    </w:rPr>
  </w:style>
  <w:style w:type="character" w:customStyle="1" w:styleId="FooterChar">
    <w:name w:val="Footer Char"/>
    <w:basedOn w:val="DefaultParagraphFont"/>
    <w:link w:val="Footer"/>
    <w:uiPriority w:val="99"/>
    <w:rsid w:val="00C6013B"/>
    <w:rPr>
      <w:rFonts w:ascii="Arial" w:hAnsi="Arial"/>
      <w:sz w:val="16"/>
    </w:rPr>
  </w:style>
  <w:style w:type="paragraph" w:styleId="TOC1">
    <w:name w:val="toc 1"/>
    <w:basedOn w:val="Normal"/>
    <w:next w:val="Normal"/>
    <w:autoRedefine/>
    <w:uiPriority w:val="39"/>
    <w:unhideWhenUsed/>
    <w:rsid w:val="00726C2F"/>
    <w:pPr>
      <w:tabs>
        <w:tab w:val="left" w:pos="567"/>
        <w:tab w:val="right" w:leader="dot" w:pos="9016"/>
      </w:tabs>
      <w:spacing w:after="100"/>
    </w:pPr>
    <w:rPr>
      <w:b/>
    </w:rPr>
  </w:style>
  <w:style w:type="character" w:styleId="Hyperlink">
    <w:name w:val="Hyperlink"/>
    <w:basedOn w:val="DefaultParagraphFont"/>
    <w:uiPriority w:val="99"/>
    <w:unhideWhenUsed/>
    <w:rsid w:val="00357114"/>
    <w:rPr>
      <w:color w:val="0563C1" w:themeColor="hyperlink"/>
      <w:u w:val="single"/>
    </w:rPr>
  </w:style>
  <w:style w:type="paragraph" w:styleId="ListParagraph">
    <w:name w:val="List Paragraph"/>
    <w:basedOn w:val="Normal"/>
    <w:uiPriority w:val="34"/>
    <w:qFormat/>
    <w:rsid w:val="009F4385"/>
    <w:pPr>
      <w:ind w:left="720"/>
      <w:contextualSpacing/>
    </w:pPr>
  </w:style>
  <w:style w:type="paragraph" w:styleId="TOC2">
    <w:name w:val="toc 2"/>
    <w:basedOn w:val="Normal"/>
    <w:next w:val="Normal"/>
    <w:autoRedefine/>
    <w:uiPriority w:val="39"/>
    <w:unhideWhenUsed/>
    <w:rsid w:val="009E0DB4"/>
    <w:pPr>
      <w:tabs>
        <w:tab w:val="right" w:leader="dot" w:pos="9016"/>
      </w:tabs>
      <w:spacing w:after="100"/>
      <w:ind w:left="567"/>
    </w:pPr>
  </w:style>
  <w:style w:type="paragraph" w:styleId="CommentText">
    <w:name w:val="annotation text"/>
    <w:basedOn w:val="Normal"/>
    <w:link w:val="CommentTextChar"/>
    <w:semiHidden/>
    <w:rsid w:val="00D22E71"/>
    <w:pPr>
      <w:spacing w:line="240" w:lineRule="auto"/>
    </w:pPr>
    <w:rPr>
      <w:rFonts w:ascii="Legacy Sans ITC TT" w:eastAsia="Times New Roman" w:hAnsi="Legacy Sans ITC TT" w:cs="Times New Roman"/>
      <w:szCs w:val="20"/>
    </w:rPr>
  </w:style>
  <w:style w:type="character" w:customStyle="1" w:styleId="CommentTextChar">
    <w:name w:val="Comment Text Char"/>
    <w:basedOn w:val="DefaultParagraphFont"/>
    <w:link w:val="CommentText"/>
    <w:semiHidden/>
    <w:rsid w:val="00D22E71"/>
    <w:rPr>
      <w:rFonts w:ascii="Legacy Sans ITC TT" w:eastAsia="Times New Roman" w:hAnsi="Legacy Sans ITC TT" w:cs="Times New Roman"/>
      <w:sz w:val="20"/>
      <w:szCs w:val="20"/>
    </w:rPr>
  </w:style>
  <w:style w:type="character" w:styleId="CommentReference">
    <w:name w:val="annotation reference"/>
    <w:basedOn w:val="DefaultParagraphFont"/>
    <w:uiPriority w:val="99"/>
    <w:semiHidden/>
    <w:unhideWhenUsed/>
    <w:rsid w:val="00D22E71"/>
    <w:rPr>
      <w:sz w:val="16"/>
      <w:szCs w:val="16"/>
    </w:rPr>
  </w:style>
  <w:style w:type="paragraph" w:customStyle="1" w:styleId="BasicParagraph">
    <w:name w:val="[Basic Paragraph]"/>
    <w:basedOn w:val="Normal"/>
    <w:uiPriority w:val="99"/>
    <w:rsid w:val="00243A53"/>
    <w:pPr>
      <w:autoSpaceDE w:val="0"/>
      <w:autoSpaceDN w:val="0"/>
      <w:adjustRightInd w:val="0"/>
      <w:spacing w:line="288" w:lineRule="auto"/>
      <w:textAlignment w:val="center"/>
    </w:pPr>
    <w:rPr>
      <w:rFonts w:ascii="MinionPro-Regular" w:hAnsi="MinionPro-Regular" w:cs="MinionPro-Regular"/>
      <w:color w:val="000000"/>
      <w:sz w:val="24"/>
    </w:rPr>
  </w:style>
  <w:style w:type="table" w:styleId="TableGrid">
    <w:name w:val="Table Grid"/>
    <w:basedOn w:val="TableNormal"/>
    <w:uiPriority w:val="39"/>
    <w:rsid w:val="00956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E438F"/>
    <w:pPr>
      <w:widowControl w:val="0"/>
      <w:autoSpaceDE w:val="0"/>
      <w:autoSpaceDN w:val="0"/>
      <w:spacing w:line="240" w:lineRule="auto"/>
    </w:pPr>
    <w:rPr>
      <w:rFonts w:ascii="Roboto Lt" w:eastAsia="Roboto Lt" w:hAnsi="Roboto Lt" w:cs="Roboto Lt"/>
      <w:szCs w:val="22"/>
      <w:lang w:val="en-US"/>
    </w:rPr>
  </w:style>
  <w:style w:type="character" w:customStyle="1" w:styleId="BodyTextChar">
    <w:name w:val="Body Text Char"/>
    <w:basedOn w:val="DefaultParagraphFont"/>
    <w:link w:val="BodyText"/>
    <w:uiPriority w:val="1"/>
    <w:rsid w:val="006E438F"/>
    <w:rPr>
      <w:rFonts w:ascii="Roboto Lt" w:eastAsia="Roboto Lt" w:hAnsi="Roboto Lt" w:cs="Roboto Lt"/>
      <w:lang w:val="en-US"/>
    </w:rPr>
  </w:style>
  <w:style w:type="character" w:styleId="UnresolvedMention">
    <w:name w:val="Unresolved Mention"/>
    <w:basedOn w:val="DefaultParagraphFont"/>
    <w:uiPriority w:val="99"/>
    <w:semiHidden/>
    <w:unhideWhenUsed/>
    <w:rsid w:val="00C84B08"/>
    <w:rPr>
      <w:color w:val="605E5C"/>
      <w:shd w:val="clear" w:color="auto" w:fill="E1DFDD"/>
    </w:rPr>
  </w:style>
  <w:style w:type="paragraph" w:customStyle="1" w:styleId="TableParagraph">
    <w:name w:val="Table Paragraph"/>
    <w:basedOn w:val="Normal"/>
    <w:uiPriority w:val="1"/>
    <w:qFormat/>
    <w:rsid w:val="00D200E9"/>
    <w:pPr>
      <w:widowControl w:val="0"/>
      <w:autoSpaceDE w:val="0"/>
      <w:autoSpaceDN w:val="0"/>
      <w:spacing w:before="120" w:line="240" w:lineRule="auto"/>
    </w:pPr>
    <w:rPr>
      <w:rFonts w:ascii="Trebuchet MS" w:eastAsia="Trebuchet MS" w:hAnsi="Trebuchet MS" w:cs="Trebuchet MS"/>
      <w:szCs w:val="22"/>
      <w:lang w:val="en-US"/>
    </w:rPr>
  </w:style>
  <w:style w:type="paragraph" w:styleId="Revision">
    <w:name w:val="Revision"/>
    <w:hidden/>
    <w:uiPriority w:val="99"/>
    <w:semiHidden/>
    <w:rsid w:val="008A37E0"/>
    <w:pPr>
      <w:spacing w:after="0" w:line="240" w:lineRule="auto"/>
    </w:pPr>
    <w:rPr>
      <w:rFonts w:ascii="Arial" w:hAnsi="Arial" w:cs="Arial"/>
      <w:szCs w:val="24"/>
    </w:rPr>
  </w:style>
  <w:style w:type="character" w:styleId="FollowedHyperlink">
    <w:name w:val="FollowedHyperlink"/>
    <w:basedOn w:val="DefaultParagraphFont"/>
    <w:uiPriority w:val="99"/>
    <w:semiHidden/>
    <w:unhideWhenUsed/>
    <w:rsid w:val="009E3B02"/>
    <w:rPr>
      <w:color w:val="954F72" w:themeColor="followedHyperlink"/>
      <w:u w:val="single"/>
    </w:rPr>
  </w:style>
  <w:style w:type="paragraph" w:customStyle="1" w:styleId="Default">
    <w:name w:val="Default"/>
    <w:rsid w:val="00FA3EAD"/>
    <w:pPr>
      <w:autoSpaceDE w:val="0"/>
      <w:autoSpaceDN w:val="0"/>
      <w:adjustRightInd w:val="0"/>
      <w:spacing w:after="0" w:line="240" w:lineRule="auto"/>
    </w:pPr>
    <w:rPr>
      <w:rFonts w:ascii="Calibri" w:hAnsi="Calibri" w:cs="Calibri"/>
      <w:color w:val="000000"/>
      <w:sz w:val="24"/>
      <w:szCs w:val="24"/>
    </w:rPr>
  </w:style>
  <w:style w:type="paragraph" w:customStyle="1" w:styleId="DefaultText">
    <w:name w:val="Default Text"/>
    <w:basedOn w:val="Normal"/>
    <w:link w:val="DefaultTextChar"/>
    <w:rsid w:val="00C33A5C"/>
    <w:pPr>
      <w:overflowPunct w:val="0"/>
      <w:autoSpaceDE w:val="0"/>
      <w:autoSpaceDN w:val="0"/>
      <w:adjustRightInd w:val="0"/>
      <w:spacing w:line="240" w:lineRule="auto"/>
      <w:textAlignment w:val="baseline"/>
    </w:pPr>
    <w:rPr>
      <w:rFonts w:eastAsia="Times New Roman"/>
      <w:sz w:val="20"/>
      <w:szCs w:val="20"/>
    </w:rPr>
  </w:style>
  <w:style w:type="character" w:customStyle="1" w:styleId="DefaultTextChar">
    <w:name w:val="Default Text Char"/>
    <w:basedOn w:val="DefaultParagraphFont"/>
    <w:link w:val="DefaultText"/>
    <w:rsid w:val="00C33A5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33E2F"/>
    <w:rPr>
      <w:rFonts w:ascii="Arial" w:eastAsiaTheme="minorHAnsi" w:hAnsi="Arial" w:cs="Arial"/>
      <w:b/>
      <w:bCs/>
      <w:sz w:val="20"/>
    </w:rPr>
  </w:style>
  <w:style w:type="character" w:customStyle="1" w:styleId="CommentSubjectChar">
    <w:name w:val="Comment Subject Char"/>
    <w:basedOn w:val="CommentTextChar"/>
    <w:link w:val="CommentSubject"/>
    <w:uiPriority w:val="99"/>
    <w:semiHidden/>
    <w:rsid w:val="00B33E2F"/>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428271">
      <w:bodyDiv w:val="1"/>
      <w:marLeft w:val="0"/>
      <w:marRight w:val="0"/>
      <w:marTop w:val="0"/>
      <w:marBottom w:val="0"/>
      <w:divBdr>
        <w:top w:val="none" w:sz="0" w:space="0" w:color="auto"/>
        <w:left w:val="none" w:sz="0" w:space="0" w:color="auto"/>
        <w:bottom w:val="none" w:sz="0" w:space="0" w:color="auto"/>
        <w:right w:val="none" w:sz="0" w:space="0" w:color="auto"/>
      </w:divBdr>
    </w:div>
    <w:div w:id="1069353298">
      <w:bodyDiv w:val="1"/>
      <w:marLeft w:val="0"/>
      <w:marRight w:val="0"/>
      <w:marTop w:val="0"/>
      <w:marBottom w:val="0"/>
      <w:divBdr>
        <w:top w:val="none" w:sz="0" w:space="0" w:color="auto"/>
        <w:left w:val="none" w:sz="0" w:space="0" w:color="auto"/>
        <w:bottom w:val="none" w:sz="0" w:space="0" w:color="auto"/>
        <w:right w:val="none" w:sz="0" w:space="0" w:color="auto"/>
      </w:divBdr>
    </w:div>
    <w:div w:id="1094979516">
      <w:bodyDiv w:val="1"/>
      <w:marLeft w:val="0"/>
      <w:marRight w:val="0"/>
      <w:marTop w:val="0"/>
      <w:marBottom w:val="0"/>
      <w:divBdr>
        <w:top w:val="none" w:sz="0" w:space="0" w:color="auto"/>
        <w:left w:val="none" w:sz="0" w:space="0" w:color="auto"/>
        <w:bottom w:val="none" w:sz="0" w:space="0" w:color="auto"/>
        <w:right w:val="none" w:sz="0" w:space="0" w:color="auto"/>
      </w:divBdr>
      <w:divsChild>
        <w:div w:id="457727124">
          <w:marLeft w:val="0"/>
          <w:marRight w:val="0"/>
          <w:marTop w:val="0"/>
          <w:marBottom w:val="0"/>
          <w:divBdr>
            <w:top w:val="none" w:sz="0" w:space="0" w:color="auto"/>
            <w:left w:val="none" w:sz="0" w:space="0" w:color="auto"/>
            <w:bottom w:val="none" w:sz="0" w:space="0" w:color="auto"/>
            <w:right w:val="none" w:sz="0" w:space="0" w:color="auto"/>
          </w:divBdr>
        </w:div>
        <w:div w:id="1226990162">
          <w:marLeft w:val="0"/>
          <w:marRight w:val="0"/>
          <w:marTop w:val="0"/>
          <w:marBottom w:val="0"/>
          <w:divBdr>
            <w:top w:val="none" w:sz="0" w:space="0" w:color="auto"/>
            <w:left w:val="none" w:sz="0" w:space="0" w:color="auto"/>
            <w:bottom w:val="none" w:sz="0" w:space="0" w:color="auto"/>
            <w:right w:val="none" w:sz="0" w:space="0" w:color="auto"/>
          </w:divBdr>
        </w:div>
      </w:divsChild>
    </w:div>
    <w:div w:id="15312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l.org.uk/centre-support/centre-support/policies-and-important-document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al.org.uk/" TargetMode="External"/><Relationship Id="rId2" Type="http://schemas.openxmlformats.org/officeDocument/2006/relationships/numbering" Target="numbering.xml"/><Relationship Id="rId16" Type="http://schemas.openxmlformats.org/officeDocument/2006/relationships/hyperlink" Target="https://eal.org.uk/quals-finder/search-qualifications/search/results?ssid=163852823363.54.63%2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Customer.Experience@eal.org.uk"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ustomer.Experience@eal.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A277A7816593459D4E66D70A0B163F" ma:contentTypeVersion="15" ma:contentTypeDescription="Create a new document." ma:contentTypeScope="" ma:versionID="82a782cb5b7c934bc232f2b18d336748">
  <xsd:schema xmlns:xsd="http://www.w3.org/2001/XMLSchema" xmlns:xs="http://www.w3.org/2001/XMLSchema" xmlns:p="http://schemas.microsoft.com/office/2006/metadata/properties" xmlns:ns2="fe6018b6-c228-48ee-9701-d44af19d1df4" xmlns:ns3="98cfd672-5a6d-4581-af09-311b780ff4e0" targetNamespace="http://schemas.microsoft.com/office/2006/metadata/properties" ma:root="true" ma:fieldsID="954c16cc6fa21fdd5e8d04bc35888df8" ns2:_="" ns3:_="">
    <xsd:import namespace="fe6018b6-c228-48ee-9701-d44af19d1df4"/>
    <xsd:import namespace="98cfd672-5a6d-4581-af09-311b780ff4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018b6-c228-48ee-9701-d44af19d1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9b2950-c6b2-49e4-949d-374ed6a83e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fd672-5a6d-4581-af09-311b780ff4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9a9685-a906-4fcc-9806-a761ba24a493}" ma:internalName="TaxCatchAll" ma:showField="CatchAllData" ma:web="98cfd672-5a6d-4581-af09-311b780ff4e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323F5-203C-45C4-AD32-EB7DE611388F}">
  <ds:schemaRefs>
    <ds:schemaRef ds:uri="http://schemas.openxmlformats.org/officeDocument/2006/bibliography"/>
  </ds:schemaRefs>
</ds:datastoreItem>
</file>

<file path=customXml/itemProps2.xml><?xml version="1.0" encoding="utf-8"?>
<ds:datastoreItem xmlns:ds="http://schemas.openxmlformats.org/officeDocument/2006/customXml" ds:itemID="{F26A66F8-FA26-4C4C-8A54-659195A7F6EF}"/>
</file>

<file path=customXml/itemProps3.xml><?xml version="1.0" encoding="utf-8"?>
<ds:datastoreItem xmlns:ds="http://schemas.openxmlformats.org/officeDocument/2006/customXml" ds:itemID="{9BEE62F6-5658-484A-A40B-C97CB38F4EE6}"/>
</file>

<file path=docProps/app.xml><?xml version="1.0" encoding="utf-8"?>
<Properties xmlns="http://schemas.openxmlformats.org/officeDocument/2006/extended-properties" xmlns:vt="http://schemas.openxmlformats.org/officeDocument/2006/docPropsVTypes">
  <Template>normal</Template>
  <TotalTime>1</TotalTime>
  <Pages>22</Pages>
  <Words>4967</Words>
  <Characters>28314</Characters>
  <Application>Microsoft Office Word</Application>
  <DocSecurity>12</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33215</CharactersWithSpaces>
  <SharedDoc>false</SharedDoc>
  <HLinks>
    <vt:vector size="192" baseType="variant">
      <vt:variant>
        <vt:i4>2687055</vt:i4>
      </vt:variant>
      <vt:variant>
        <vt:i4>186</vt:i4>
      </vt:variant>
      <vt:variant>
        <vt:i4>0</vt:i4>
      </vt:variant>
      <vt:variant>
        <vt:i4>5</vt:i4>
      </vt:variant>
      <vt:variant>
        <vt:lpwstr>mailto:EAL%20Customer%20Experience%20%3cCustomer.Experience@eal.org.uk%3e</vt:lpwstr>
      </vt:variant>
      <vt:variant>
        <vt:lpwstr/>
      </vt:variant>
      <vt:variant>
        <vt:i4>393220</vt:i4>
      </vt:variant>
      <vt:variant>
        <vt:i4>183</vt:i4>
      </vt:variant>
      <vt:variant>
        <vt:i4>0</vt:i4>
      </vt:variant>
      <vt:variant>
        <vt:i4>5</vt:i4>
      </vt:variant>
      <vt:variant>
        <vt:lpwstr>http://www.eal.org.uk/centre-support/centre-support/policies-and-important-documents</vt:lpwstr>
      </vt:variant>
      <vt:variant>
        <vt:lpwstr/>
      </vt:variant>
      <vt:variant>
        <vt:i4>1769530</vt:i4>
      </vt:variant>
      <vt:variant>
        <vt:i4>176</vt:i4>
      </vt:variant>
      <vt:variant>
        <vt:i4>0</vt:i4>
      </vt:variant>
      <vt:variant>
        <vt:i4>5</vt:i4>
      </vt:variant>
      <vt:variant>
        <vt:lpwstr/>
      </vt:variant>
      <vt:variant>
        <vt:lpwstr>_Toc69376193</vt:lpwstr>
      </vt:variant>
      <vt:variant>
        <vt:i4>1703994</vt:i4>
      </vt:variant>
      <vt:variant>
        <vt:i4>170</vt:i4>
      </vt:variant>
      <vt:variant>
        <vt:i4>0</vt:i4>
      </vt:variant>
      <vt:variant>
        <vt:i4>5</vt:i4>
      </vt:variant>
      <vt:variant>
        <vt:lpwstr/>
      </vt:variant>
      <vt:variant>
        <vt:lpwstr>_Toc69376192</vt:lpwstr>
      </vt:variant>
      <vt:variant>
        <vt:i4>1638458</vt:i4>
      </vt:variant>
      <vt:variant>
        <vt:i4>164</vt:i4>
      </vt:variant>
      <vt:variant>
        <vt:i4>0</vt:i4>
      </vt:variant>
      <vt:variant>
        <vt:i4>5</vt:i4>
      </vt:variant>
      <vt:variant>
        <vt:lpwstr/>
      </vt:variant>
      <vt:variant>
        <vt:lpwstr>_Toc69376191</vt:lpwstr>
      </vt:variant>
      <vt:variant>
        <vt:i4>1572922</vt:i4>
      </vt:variant>
      <vt:variant>
        <vt:i4>158</vt:i4>
      </vt:variant>
      <vt:variant>
        <vt:i4>0</vt:i4>
      </vt:variant>
      <vt:variant>
        <vt:i4>5</vt:i4>
      </vt:variant>
      <vt:variant>
        <vt:lpwstr/>
      </vt:variant>
      <vt:variant>
        <vt:lpwstr>_Toc69376190</vt:lpwstr>
      </vt:variant>
      <vt:variant>
        <vt:i4>1114171</vt:i4>
      </vt:variant>
      <vt:variant>
        <vt:i4>152</vt:i4>
      </vt:variant>
      <vt:variant>
        <vt:i4>0</vt:i4>
      </vt:variant>
      <vt:variant>
        <vt:i4>5</vt:i4>
      </vt:variant>
      <vt:variant>
        <vt:lpwstr/>
      </vt:variant>
      <vt:variant>
        <vt:lpwstr>_Toc69376189</vt:lpwstr>
      </vt:variant>
      <vt:variant>
        <vt:i4>1048635</vt:i4>
      </vt:variant>
      <vt:variant>
        <vt:i4>146</vt:i4>
      </vt:variant>
      <vt:variant>
        <vt:i4>0</vt:i4>
      </vt:variant>
      <vt:variant>
        <vt:i4>5</vt:i4>
      </vt:variant>
      <vt:variant>
        <vt:lpwstr/>
      </vt:variant>
      <vt:variant>
        <vt:lpwstr>_Toc69376188</vt:lpwstr>
      </vt:variant>
      <vt:variant>
        <vt:i4>2031675</vt:i4>
      </vt:variant>
      <vt:variant>
        <vt:i4>140</vt:i4>
      </vt:variant>
      <vt:variant>
        <vt:i4>0</vt:i4>
      </vt:variant>
      <vt:variant>
        <vt:i4>5</vt:i4>
      </vt:variant>
      <vt:variant>
        <vt:lpwstr/>
      </vt:variant>
      <vt:variant>
        <vt:lpwstr>_Toc69376187</vt:lpwstr>
      </vt:variant>
      <vt:variant>
        <vt:i4>1966139</vt:i4>
      </vt:variant>
      <vt:variant>
        <vt:i4>134</vt:i4>
      </vt:variant>
      <vt:variant>
        <vt:i4>0</vt:i4>
      </vt:variant>
      <vt:variant>
        <vt:i4>5</vt:i4>
      </vt:variant>
      <vt:variant>
        <vt:lpwstr/>
      </vt:variant>
      <vt:variant>
        <vt:lpwstr>_Toc69376186</vt:lpwstr>
      </vt:variant>
      <vt:variant>
        <vt:i4>1900603</vt:i4>
      </vt:variant>
      <vt:variant>
        <vt:i4>128</vt:i4>
      </vt:variant>
      <vt:variant>
        <vt:i4>0</vt:i4>
      </vt:variant>
      <vt:variant>
        <vt:i4>5</vt:i4>
      </vt:variant>
      <vt:variant>
        <vt:lpwstr/>
      </vt:variant>
      <vt:variant>
        <vt:lpwstr>_Toc69376185</vt:lpwstr>
      </vt:variant>
      <vt:variant>
        <vt:i4>1835067</vt:i4>
      </vt:variant>
      <vt:variant>
        <vt:i4>122</vt:i4>
      </vt:variant>
      <vt:variant>
        <vt:i4>0</vt:i4>
      </vt:variant>
      <vt:variant>
        <vt:i4>5</vt:i4>
      </vt:variant>
      <vt:variant>
        <vt:lpwstr/>
      </vt:variant>
      <vt:variant>
        <vt:lpwstr>_Toc69376184</vt:lpwstr>
      </vt:variant>
      <vt:variant>
        <vt:i4>1769531</vt:i4>
      </vt:variant>
      <vt:variant>
        <vt:i4>116</vt:i4>
      </vt:variant>
      <vt:variant>
        <vt:i4>0</vt:i4>
      </vt:variant>
      <vt:variant>
        <vt:i4>5</vt:i4>
      </vt:variant>
      <vt:variant>
        <vt:lpwstr/>
      </vt:variant>
      <vt:variant>
        <vt:lpwstr>_Toc69376183</vt:lpwstr>
      </vt:variant>
      <vt:variant>
        <vt:i4>1703995</vt:i4>
      </vt:variant>
      <vt:variant>
        <vt:i4>110</vt:i4>
      </vt:variant>
      <vt:variant>
        <vt:i4>0</vt:i4>
      </vt:variant>
      <vt:variant>
        <vt:i4>5</vt:i4>
      </vt:variant>
      <vt:variant>
        <vt:lpwstr/>
      </vt:variant>
      <vt:variant>
        <vt:lpwstr>_Toc69376182</vt:lpwstr>
      </vt:variant>
      <vt:variant>
        <vt:i4>1638459</vt:i4>
      </vt:variant>
      <vt:variant>
        <vt:i4>104</vt:i4>
      </vt:variant>
      <vt:variant>
        <vt:i4>0</vt:i4>
      </vt:variant>
      <vt:variant>
        <vt:i4>5</vt:i4>
      </vt:variant>
      <vt:variant>
        <vt:lpwstr/>
      </vt:variant>
      <vt:variant>
        <vt:lpwstr>_Toc69376181</vt:lpwstr>
      </vt:variant>
      <vt:variant>
        <vt:i4>1572923</vt:i4>
      </vt:variant>
      <vt:variant>
        <vt:i4>98</vt:i4>
      </vt:variant>
      <vt:variant>
        <vt:i4>0</vt:i4>
      </vt:variant>
      <vt:variant>
        <vt:i4>5</vt:i4>
      </vt:variant>
      <vt:variant>
        <vt:lpwstr/>
      </vt:variant>
      <vt:variant>
        <vt:lpwstr>_Toc69376180</vt:lpwstr>
      </vt:variant>
      <vt:variant>
        <vt:i4>1114164</vt:i4>
      </vt:variant>
      <vt:variant>
        <vt:i4>92</vt:i4>
      </vt:variant>
      <vt:variant>
        <vt:i4>0</vt:i4>
      </vt:variant>
      <vt:variant>
        <vt:i4>5</vt:i4>
      </vt:variant>
      <vt:variant>
        <vt:lpwstr/>
      </vt:variant>
      <vt:variant>
        <vt:lpwstr>_Toc69376179</vt:lpwstr>
      </vt:variant>
      <vt:variant>
        <vt:i4>1048628</vt:i4>
      </vt:variant>
      <vt:variant>
        <vt:i4>86</vt:i4>
      </vt:variant>
      <vt:variant>
        <vt:i4>0</vt:i4>
      </vt:variant>
      <vt:variant>
        <vt:i4>5</vt:i4>
      </vt:variant>
      <vt:variant>
        <vt:lpwstr/>
      </vt:variant>
      <vt:variant>
        <vt:lpwstr>_Toc69376178</vt:lpwstr>
      </vt:variant>
      <vt:variant>
        <vt:i4>2031668</vt:i4>
      </vt:variant>
      <vt:variant>
        <vt:i4>80</vt:i4>
      </vt:variant>
      <vt:variant>
        <vt:i4>0</vt:i4>
      </vt:variant>
      <vt:variant>
        <vt:i4>5</vt:i4>
      </vt:variant>
      <vt:variant>
        <vt:lpwstr/>
      </vt:variant>
      <vt:variant>
        <vt:lpwstr>_Toc69376177</vt:lpwstr>
      </vt:variant>
      <vt:variant>
        <vt:i4>1966132</vt:i4>
      </vt:variant>
      <vt:variant>
        <vt:i4>74</vt:i4>
      </vt:variant>
      <vt:variant>
        <vt:i4>0</vt:i4>
      </vt:variant>
      <vt:variant>
        <vt:i4>5</vt:i4>
      </vt:variant>
      <vt:variant>
        <vt:lpwstr/>
      </vt:variant>
      <vt:variant>
        <vt:lpwstr>_Toc69376176</vt:lpwstr>
      </vt:variant>
      <vt:variant>
        <vt:i4>1900596</vt:i4>
      </vt:variant>
      <vt:variant>
        <vt:i4>68</vt:i4>
      </vt:variant>
      <vt:variant>
        <vt:i4>0</vt:i4>
      </vt:variant>
      <vt:variant>
        <vt:i4>5</vt:i4>
      </vt:variant>
      <vt:variant>
        <vt:lpwstr/>
      </vt:variant>
      <vt:variant>
        <vt:lpwstr>_Toc69376175</vt:lpwstr>
      </vt:variant>
      <vt:variant>
        <vt:i4>1835060</vt:i4>
      </vt:variant>
      <vt:variant>
        <vt:i4>62</vt:i4>
      </vt:variant>
      <vt:variant>
        <vt:i4>0</vt:i4>
      </vt:variant>
      <vt:variant>
        <vt:i4>5</vt:i4>
      </vt:variant>
      <vt:variant>
        <vt:lpwstr/>
      </vt:variant>
      <vt:variant>
        <vt:lpwstr>_Toc69376174</vt:lpwstr>
      </vt:variant>
      <vt:variant>
        <vt:i4>1769524</vt:i4>
      </vt:variant>
      <vt:variant>
        <vt:i4>56</vt:i4>
      </vt:variant>
      <vt:variant>
        <vt:i4>0</vt:i4>
      </vt:variant>
      <vt:variant>
        <vt:i4>5</vt:i4>
      </vt:variant>
      <vt:variant>
        <vt:lpwstr/>
      </vt:variant>
      <vt:variant>
        <vt:lpwstr>_Toc69376173</vt:lpwstr>
      </vt:variant>
      <vt:variant>
        <vt:i4>1703988</vt:i4>
      </vt:variant>
      <vt:variant>
        <vt:i4>50</vt:i4>
      </vt:variant>
      <vt:variant>
        <vt:i4>0</vt:i4>
      </vt:variant>
      <vt:variant>
        <vt:i4>5</vt:i4>
      </vt:variant>
      <vt:variant>
        <vt:lpwstr/>
      </vt:variant>
      <vt:variant>
        <vt:lpwstr>_Toc69376172</vt:lpwstr>
      </vt:variant>
      <vt:variant>
        <vt:i4>1638452</vt:i4>
      </vt:variant>
      <vt:variant>
        <vt:i4>44</vt:i4>
      </vt:variant>
      <vt:variant>
        <vt:i4>0</vt:i4>
      </vt:variant>
      <vt:variant>
        <vt:i4>5</vt:i4>
      </vt:variant>
      <vt:variant>
        <vt:lpwstr/>
      </vt:variant>
      <vt:variant>
        <vt:lpwstr>_Toc69376171</vt:lpwstr>
      </vt:variant>
      <vt:variant>
        <vt:i4>1572916</vt:i4>
      </vt:variant>
      <vt:variant>
        <vt:i4>38</vt:i4>
      </vt:variant>
      <vt:variant>
        <vt:i4>0</vt:i4>
      </vt:variant>
      <vt:variant>
        <vt:i4>5</vt:i4>
      </vt:variant>
      <vt:variant>
        <vt:lpwstr/>
      </vt:variant>
      <vt:variant>
        <vt:lpwstr>_Toc69376170</vt:lpwstr>
      </vt:variant>
      <vt:variant>
        <vt:i4>1114165</vt:i4>
      </vt:variant>
      <vt:variant>
        <vt:i4>32</vt:i4>
      </vt:variant>
      <vt:variant>
        <vt:i4>0</vt:i4>
      </vt:variant>
      <vt:variant>
        <vt:i4>5</vt:i4>
      </vt:variant>
      <vt:variant>
        <vt:lpwstr/>
      </vt:variant>
      <vt:variant>
        <vt:lpwstr>_Toc69376169</vt:lpwstr>
      </vt:variant>
      <vt:variant>
        <vt:i4>1048629</vt:i4>
      </vt:variant>
      <vt:variant>
        <vt:i4>26</vt:i4>
      </vt:variant>
      <vt:variant>
        <vt:i4>0</vt:i4>
      </vt:variant>
      <vt:variant>
        <vt:i4>5</vt:i4>
      </vt:variant>
      <vt:variant>
        <vt:lpwstr/>
      </vt:variant>
      <vt:variant>
        <vt:lpwstr>_Toc69376168</vt:lpwstr>
      </vt:variant>
      <vt:variant>
        <vt:i4>2031669</vt:i4>
      </vt:variant>
      <vt:variant>
        <vt:i4>20</vt:i4>
      </vt:variant>
      <vt:variant>
        <vt:i4>0</vt:i4>
      </vt:variant>
      <vt:variant>
        <vt:i4>5</vt:i4>
      </vt:variant>
      <vt:variant>
        <vt:lpwstr/>
      </vt:variant>
      <vt:variant>
        <vt:lpwstr>_Toc69376167</vt:lpwstr>
      </vt:variant>
      <vt:variant>
        <vt:i4>1966133</vt:i4>
      </vt:variant>
      <vt:variant>
        <vt:i4>14</vt:i4>
      </vt:variant>
      <vt:variant>
        <vt:i4>0</vt:i4>
      </vt:variant>
      <vt:variant>
        <vt:i4>5</vt:i4>
      </vt:variant>
      <vt:variant>
        <vt:lpwstr/>
      </vt:variant>
      <vt:variant>
        <vt:lpwstr>_Toc69376166</vt:lpwstr>
      </vt:variant>
      <vt:variant>
        <vt:i4>1900597</vt:i4>
      </vt:variant>
      <vt:variant>
        <vt:i4>8</vt:i4>
      </vt:variant>
      <vt:variant>
        <vt:i4>0</vt:i4>
      </vt:variant>
      <vt:variant>
        <vt:i4>5</vt:i4>
      </vt:variant>
      <vt:variant>
        <vt:lpwstr/>
      </vt:variant>
      <vt:variant>
        <vt:lpwstr>_Toc69376165</vt:lpwstr>
      </vt:variant>
      <vt:variant>
        <vt:i4>1835061</vt:i4>
      </vt:variant>
      <vt:variant>
        <vt:i4>2</vt:i4>
      </vt:variant>
      <vt:variant>
        <vt:i4>0</vt:i4>
      </vt:variant>
      <vt:variant>
        <vt:i4>5</vt:i4>
      </vt:variant>
      <vt:variant>
        <vt:lpwstr/>
      </vt:variant>
      <vt:variant>
        <vt:lpwstr>_Toc69376164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Brook</dc:creator>
  <cp:keywords/>
  <dc:description/>
  <cp:lastModifiedBy>Paulina Thomas</cp:lastModifiedBy>
  <cp:revision>2</cp:revision>
  <dcterms:created xsi:type="dcterms:W3CDTF">2023-09-26T11:18:00Z</dcterms:created>
  <dcterms:modified xsi:type="dcterms:W3CDTF">2023-09-26T11:18:00Z</dcterms:modified>
</cp:coreProperties>
</file>